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3B" w:rsidRDefault="0082613B" w:rsidP="0082613B">
      <w:pPr>
        <w:widowControl/>
        <w:jc w:val="center"/>
        <w:rPr>
          <w:rFonts w:eastAsia="黑体" w:cs="宋体"/>
          <w:b/>
          <w:kern w:val="0"/>
          <w:sz w:val="32"/>
          <w:szCs w:val="32"/>
        </w:rPr>
      </w:pPr>
      <w:proofErr w:type="gramStart"/>
      <w:r>
        <w:rPr>
          <w:rFonts w:eastAsia="黑体" w:hAnsi="黑体" w:cs="宋体" w:hint="eastAsia"/>
          <w:b/>
          <w:kern w:val="0"/>
          <w:sz w:val="32"/>
          <w:szCs w:val="32"/>
        </w:rPr>
        <w:t>品百年老</w:t>
      </w:r>
      <w:proofErr w:type="gramEnd"/>
      <w:r>
        <w:rPr>
          <w:rFonts w:eastAsia="黑体" w:hAnsi="黑体" w:cs="宋体" w:hint="eastAsia"/>
          <w:b/>
          <w:kern w:val="0"/>
          <w:sz w:val="32"/>
          <w:szCs w:val="32"/>
        </w:rPr>
        <w:t>店，</w:t>
      </w:r>
      <w:proofErr w:type="gramStart"/>
      <w:r>
        <w:rPr>
          <w:rFonts w:eastAsia="黑体" w:hAnsi="黑体" w:cs="宋体" w:hint="eastAsia"/>
          <w:b/>
          <w:kern w:val="0"/>
          <w:sz w:val="32"/>
          <w:szCs w:val="32"/>
        </w:rPr>
        <w:t>悟发展</w:t>
      </w:r>
      <w:proofErr w:type="gramEnd"/>
      <w:r>
        <w:rPr>
          <w:rFonts w:eastAsia="黑体" w:hAnsi="黑体" w:cs="宋体" w:hint="eastAsia"/>
          <w:b/>
          <w:kern w:val="0"/>
          <w:sz w:val="32"/>
          <w:szCs w:val="32"/>
        </w:rPr>
        <w:t>奥秘</w:t>
      </w:r>
      <w:r>
        <w:rPr>
          <w:rFonts w:eastAsia="黑体" w:cs="宋体" w:hint="eastAsia"/>
          <w:b/>
          <w:kern w:val="0"/>
          <w:sz w:val="32"/>
          <w:szCs w:val="32"/>
        </w:rPr>
        <w:t>——</w:t>
      </w:r>
      <w:r>
        <w:rPr>
          <w:rFonts w:eastAsia="黑体" w:hAnsi="黑体" w:cs="宋体" w:hint="eastAsia"/>
          <w:b/>
          <w:kern w:val="0"/>
          <w:sz w:val="32"/>
          <w:szCs w:val="32"/>
        </w:rPr>
        <w:t>《中小设计企业的管理》高级研修班</w:t>
      </w:r>
    </w:p>
    <w:p w:rsidR="0082613B" w:rsidRDefault="0082613B" w:rsidP="00F92224">
      <w:pPr>
        <w:widowControl/>
        <w:spacing w:beforeLines="50"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【主办单位】：《建筑结构》杂志社、《建筑技艺》杂志社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【课程名称】</w:t>
      </w:r>
      <w:r>
        <w:rPr>
          <w:rFonts w:cs="宋体" w:hint="eastAsia"/>
          <w:kern w:val="0"/>
          <w:szCs w:val="21"/>
        </w:rPr>
        <w:t>：</w:t>
      </w:r>
      <w:r>
        <w:rPr>
          <w:rFonts w:cs="宋体" w:hint="eastAsia"/>
          <w:b/>
          <w:kern w:val="0"/>
          <w:szCs w:val="21"/>
        </w:rPr>
        <w:t>中小设计企业的管理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【课程时间】</w:t>
      </w:r>
      <w:r>
        <w:rPr>
          <w:rFonts w:cs="宋体" w:hint="eastAsia"/>
          <w:kern w:val="0"/>
          <w:szCs w:val="21"/>
        </w:rPr>
        <w:t>：</w:t>
      </w:r>
      <w:r>
        <w:rPr>
          <w:rFonts w:cs="宋体"/>
          <w:kern w:val="0"/>
          <w:szCs w:val="21"/>
        </w:rPr>
        <w:t>2014</w:t>
      </w:r>
      <w:r>
        <w:rPr>
          <w:rFonts w:cs="宋体" w:hint="eastAsia"/>
          <w:kern w:val="0"/>
          <w:szCs w:val="21"/>
        </w:rPr>
        <w:t>年</w:t>
      </w:r>
      <w:r>
        <w:rPr>
          <w:rFonts w:cs="宋体"/>
          <w:kern w:val="0"/>
          <w:szCs w:val="21"/>
        </w:rPr>
        <w:t>10</w:t>
      </w:r>
      <w:r>
        <w:rPr>
          <w:rFonts w:cs="宋体" w:hint="eastAsia"/>
          <w:kern w:val="0"/>
          <w:szCs w:val="21"/>
        </w:rPr>
        <w:t>月</w:t>
      </w:r>
      <w:r>
        <w:rPr>
          <w:rFonts w:cs="宋体"/>
          <w:kern w:val="0"/>
          <w:szCs w:val="21"/>
        </w:rPr>
        <w:t>24-26</w:t>
      </w:r>
      <w:r>
        <w:rPr>
          <w:rFonts w:cs="宋体" w:hint="eastAsia"/>
          <w:kern w:val="0"/>
          <w:szCs w:val="21"/>
        </w:rPr>
        <w:t>日</w:t>
      </w:r>
      <w:r w:rsidRPr="00534B58">
        <w:rPr>
          <w:rFonts w:cs="宋体" w:hint="eastAsia"/>
          <w:color w:val="FF0000"/>
          <w:kern w:val="0"/>
          <w:szCs w:val="21"/>
        </w:rPr>
        <w:t>（</w:t>
      </w:r>
      <w:r w:rsidRPr="00534B58">
        <w:rPr>
          <w:rFonts w:cs="宋体"/>
          <w:color w:val="FF0000"/>
          <w:kern w:val="0"/>
          <w:szCs w:val="21"/>
        </w:rPr>
        <w:t>24</w:t>
      </w:r>
      <w:r w:rsidRPr="00534B58">
        <w:rPr>
          <w:rFonts w:cs="宋体" w:hint="eastAsia"/>
          <w:color w:val="FF0000"/>
          <w:kern w:val="0"/>
          <w:szCs w:val="21"/>
        </w:rPr>
        <w:t>日报到）</w:t>
      </w:r>
    </w:p>
    <w:p w:rsidR="0082613B" w:rsidRPr="00985CF3" w:rsidRDefault="0082613B" w:rsidP="0082613B">
      <w:pPr>
        <w:widowControl/>
        <w:jc w:val="left"/>
        <w:rPr>
          <w:rFonts w:cs="宋体"/>
          <w:b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【课程地点】</w:t>
      </w:r>
      <w:r>
        <w:rPr>
          <w:rFonts w:cs="宋体" w:hint="eastAsia"/>
          <w:kern w:val="0"/>
          <w:szCs w:val="21"/>
        </w:rPr>
        <w:t>：</w:t>
      </w:r>
      <w:r w:rsidR="00ED06D4" w:rsidRPr="00985CF3">
        <w:rPr>
          <w:rFonts w:cs="宋体" w:hint="eastAsia"/>
          <w:b/>
          <w:color w:val="FF0000"/>
          <w:kern w:val="0"/>
          <w:szCs w:val="21"/>
        </w:rPr>
        <w:t>北京</w:t>
      </w:r>
      <w:r w:rsidR="00985CF3">
        <w:rPr>
          <w:rFonts w:cs="宋体" w:hint="eastAsia"/>
          <w:b/>
          <w:color w:val="FF0000"/>
          <w:kern w:val="0"/>
          <w:szCs w:val="21"/>
        </w:rPr>
        <w:t>市·</w:t>
      </w:r>
      <w:r w:rsidR="00914954" w:rsidRPr="00985CF3">
        <w:rPr>
          <w:rFonts w:cs="宋体" w:hint="eastAsia"/>
          <w:b/>
          <w:color w:val="FF0000"/>
          <w:kern w:val="0"/>
          <w:szCs w:val="21"/>
        </w:rPr>
        <w:t>新疆大厦贵宾楼（</w:t>
      </w:r>
      <w:r w:rsidR="00D20DB0" w:rsidRPr="00985CF3">
        <w:rPr>
          <w:rFonts w:cs="宋体" w:hint="eastAsia"/>
          <w:b/>
          <w:color w:val="FF0000"/>
          <w:kern w:val="0"/>
          <w:szCs w:val="21"/>
        </w:rPr>
        <w:t>五星级酒店，</w:t>
      </w:r>
      <w:r w:rsidR="00914954" w:rsidRPr="00985CF3">
        <w:rPr>
          <w:rFonts w:hAnsi="宋体" w:cs="宋体"/>
          <w:b/>
          <w:color w:val="FF0000"/>
          <w:szCs w:val="21"/>
        </w:rPr>
        <w:t>北京市海淀区三里河路</w:t>
      </w:r>
      <w:r w:rsidR="00914954" w:rsidRPr="00985CF3">
        <w:rPr>
          <w:rFonts w:hAnsi="宋体" w:cs="宋体"/>
          <w:b/>
          <w:color w:val="FF0000"/>
          <w:szCs w:val="21"/>
        </w:rPr>
        <w:t>7</w:t>
      </w:r>
      <w:r w:rsidR="00914954" w:rsidRPr="00985CF3">
        <w:rPr>
          <w:rFonts w:hAnsi="宋体" w:cs="宋体"/>
          <w:b/>
          <w:color w:val="FF0000"/>
          <w:szCs w:val="21"/>
        </w:rPr>
        <w:t>号</w:t>
      </w:r>
      <w:r w:rsidR="00D20DB0" w:rsidRPr="00985CF3">
        <w:rPr>
          <w:rFonts w:hAnsi="宋体" w:cs="宋体" w:hint="eastAsia"/>
          <w:b/>
          <w:color w:val="FF0000"/>
          <w:szCs w:val="21"/>
        </w:rPr>
        <w:t>）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【课程费用】</w:t>
      </w:r>
      <w:r>
        <w:rPr>
          <w:rFonts w:cs="宋体" w:hint="eastAsia"/>
          <w:kern w:val="0"/>
          <w:szCs w:val="21"/>
        </w:rPr>
        <w:t>：</w:t>
      </w:r>
      <w:r>
        <w:rPr>
          <w:rFonts w:cs="宋体"/>
          <w:kern w:val="0"/>
          <w:szCs w:val="21"/>
        </w:rPr>
        <w:t>9800</w:t>
      </w:r>
      <w:r>
        <w:rPr>
          <w:rFonts w:cs="宋体" w:hint="eastAsia"/>
          <w:kern w:val="0"/>
          <w:szCs w:val="21"/>
        </w:rPr>
        <w:t>元</w:t>
      </w:r>
      <w:r>
        <w:rPr>
          <w:rFonts w:cs="宋体"/>
          <w:kern w:val="0"/>
          <w:szCs w:val="21"/>
        </w:rPr>
        <w:t>/</w:t>
      </w:r>
      <w:r>
        <w:rPr>
          <w:rFonts w:cs="宋体" w:hint="eastAsia"/>
          <w:kern w:val="0"/>
          <w:szCs w:val="21"/>
        </w:rPr>
        <w:t>人（含讲师费、教材费、午晚餐费、</w:t>
      </w:r>
      <w:proofErr w:type="gramStart"/>
      <w:r>
        <w:rPr>
          <w:rFonts w:cs="宋体" w:hint="eastAsia"/>
          <w:kern w:val="0"/>
          <w:szCs w:val="21"/>
        </w:rPr>
        <w:t>茶歇费</w:t>
      </w:r>
      <w:proofErr w:type="gramEnd"/>
      <w:r>
        <w:rPr>
          <w:rFonts w:cs="宋体" w:hint="eastAsia"/>
          <w:kern w:val="0"/>
          <w:szCs w:val="21"/>
        </w:rPr>
        <w:t>）</w:t>
      </w:r>
    </w:p>
    <w:p w:rsidR="0082613B" w:rsidRDefault="0082613B" w:rsidP="0082613B">
      <w:pPr>
        <w:widowControl/>
        <w:jc w:val="left"/>
        <w:rPr>
          <w:rFonts w:cs="宋体"/>
          <w:b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【课程背景】：</w:t>
      </w:r>
    </w:p>
    <w:p w:rsidR="0082613B" w:rsidRDefault="0082613B" w:rsidP="0082613B">
      <w:pPr>
        <w:widowControl/>
        <w:ind w:firstLineChars="200" w:firstLine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改革开放以来，中国经济的高速增长给设计行业带来可遇不可求的发展机会，一大批中小设计企业应运而生。而国家经济体制的变化，市场格局的调整，知识经济浪潮的冲击，给设计行业和企业的发展带来了巨大的挑战。面对设计项目的日趋复杂，客户要求的提升，企业人力成本的高企，高端人才的流失，设计收费的下降，很多中小设计企业希望通过提升企业的管理能力来应对当前的问题，促进企业的持续发展。</w:t>
      </w:r>
    </w:p>
    <w:p w:rsidR="0082613B" w:rsidRDefault="0082613B" w:rsidP="0082613B">
      <w:pPr>
        <w:widowControl/>
        <w:ind w:firstLine="420"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“日本企业之父</w:t>
      </w:r>
      <w:r>
        <w:rPr>
          <w:rFonts w:cs="宋体"/>
          <w:b/>
          <w:kern w:val="0"/>
          <w:szCs w:val="21"/>
        </w:rPr>
        <w:t>”</w:t>
      </w:r>
      <w:r>
        <w:rPr>
          <w:rFonts w:cs="宋体" w:hint="eastAsia"/>
          <w:b/>
          <w:kern w:val="0"/>
          <w:szCs w:val="21"/>
        </w:rPr>
        <w:t>涩泽荣一说：</w:t>
      </w:r>
      <w:r>
        <w:rPr>
          <w:rFonts w:cs="宋体"/>
          <w:b/>
          <w:kern w:val="0"/>
          <w:szCs w:val="21"/>
        </w:rPr>
        <w:t>“</w:t>
      </w:r>
      <w:r>
        <w:rPr>
          <w:rFonts w:cs="宋体" w:hint="eastAsia"/>
          <w:b/>
          <w:kern w:val="0"/>
          <w:szCs w:val="21"/>
        </w:rPr>
        <w:t>新的现代管理学说不断从欧美输入。但从我们看来，这些新的学说，仍然是古老的东西，和东方数千年前所说的许多是相同的，不过更善于措词罢了，我们有必要研究日新月异的欧美新东西，但决不能忘了，在东方古来传承下来的东西中，有着最适合我们的东西。”</w:t>
      </w:r>
    </w:p>
    <w:p w:rsidR="0082613B" w:rsidRDefault="0082613B" w:rsidP="0082613B">
      <w:pPr>
        <w:widowControl/>
        <w:ind w:firstLine="420"/>
        <w:jc w:val="left"/>
        <w:rPr>
          <w:rFonts w:cs="宋体"/>
          <w:kern w:val="0"/>
          <w:szCs w:val="21"/>
        </w:rPr>
      </w:pPr>
      <w:bookmarkStart w:id="0" w:name="_GoBack"/>
      <w:bookmarkEnd w:id="0"/>
      <w:r>
        <w:rPr>
          <w:rFonts w:cs="宋体" w:hint="eastAsia"/>
          <w:kern w:val="0"/>
          <w:szCs w:val="21"/>
        </w:rPr>
        <w:t>本课程选择百年老店全聚德为原型，以表现其创业史的电影《老店》为主体系列案例讲解，让大家生动地理解西方管理学说和东方传统如何融为一体。不但能给忙碌和紧张的学习带来乐趣，而且以一种轻松的方式来达到学习的目的。相对制造业的大规模复制的产品而言，设计企业是按照客户的需要和要求，为客户在某一领域内提供特殊服务，特点是高度定制化，实践性远大于产品性。这就决定了设计企业的管理也具有与众不同的特点，</w:t>
      </w:r>
      <w:r>
        <w:rPr>
          <w:rFonts w:cs="宋体" w:hint="eastAsia"/>
          <w:b/>
          <w:kern w:val="0"/>
          <w:szCs w:val="21"/>
        </w:rPr>
        <w:t>不同业务、不同规模、不同生命周期的设计企业的管理模式也不尽相同，没有最好，只有最适合</w:t>
      </w:r>
      <w:r>
        <w:rPr>
          <w:rFonts w:cs="宋体" w:hint="eastAsia"/>
          <w:kern w:val="0"/>
          <w:szCs w:val="21"/>
        </w:rPr>
        <w:t>。本课程针对中小设计企业（团队）的规模和业务特点，列举大量标杆设计企业的实战案例，系统性地比拟展示设计企业战略定位、品牌建设、产品提升、市场营销、员工管理中的基本理念和有效行为，总结策略特点，</w:t>
      </w:r>
      <w:r>
        <w:rPr>
          <w:rFonts w:cs="宋体" w:hint="eastAsia"/>
          <w:b/>
          <w:kern w:val="0"/>
          <w:szCs w:val="21"/>
        </w:rPr>
        <w:t>为中小设计企业量身定做符合其本身特点的管理体系，并提供了操作性的技巧和方法。</w:t>
      </w:r>
      <w:r>
        <w:rPr>
          <w:rFonts w:cs="宋体" w:hint="eastAsia"/>
          <w:kern w:val="0"/>
          <w:szCs w:val="21"/>
        </w:rPr>
        <w:t>本课程还结合知识经济时代的互联网思维，结合设计企业的发展原则，为传统的管理理论提供了数据化、移动化的工具。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【参加对象】：</w:t>
      </w:r>
    </w:p>
    <w:p w:rsidR="0082613B" w:rsidRDefault="0082613B" w:rsidP="0082613B">
      <w:pPr>
        <w:pStyle w:val="a8"/>
        <w:widowControl/>
        <w:numPr>
          <w:ilvl w:val="1"/>
          <w:numId w:val="7"/>
        </w:numPr>
        <w:ind w:firstLineChars="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Calibri" w:char="F06C"/>
      </w:r>
      <w:r>
        <w:rPr>
          <w:rFonts w:cs="宋体"/>
          <w:kern w:val="0"/>
          <w:szCs w:val="21"/>
        </w:rPr>
        <w:t>500</w:t>
      </w:r>
      <w:r>
        <w:rPr>
          <w:rFonts w:cs="宋体" w:hint="eastAsia"/>
          <w:kern w:val="0"/>
          <w:szCs w:val="21"/>
        </w:rPr>
        <w:t>人以下设计公司、工程顾问公司的管理层：董事长、总经理、副总经理、总建筑师、总工程师、职能部门负责人等管理类领导</w:t>
      </w:r>
    </w:p>
    <w:p w:rsidR="0082613B" w:rsidRDefault="0082613B" w:rsidP="0082613B">
      <w:pPr>
        <w:pStyle w:val="a8"/>
        <w:widowControl/>
        <w:numPr>
          <w:ilvl w:val="1"/>
          <w:numId w:val="7"/>
        </w:numPr>
        <w:ind w:firstLineChars="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Calibri" w:char="F06C"/>
      </w:r>
      <w:r>
        <w:rPr>
          <w:rFonts w:cs="宋体" w:hint="eastAsia"/>
          <w:kern w:val="0"/>
          <w:szCs w:val="21"/>
        </w:rPr>
        <w:t>中、大型设计企业的二级业务部门，分院院长、所长、室主任、主任工程师等管理类领导。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【课程安排】：</w:t>
      </w:r>
    </w:p>
    <w:p w:rsidR="0081443B" w:rsidRDefault="0082613B" w:rsidP="0081443B">
      <w:pPr>
        <w:widowControl/>
        <w:ind w:left="840" w:hanging="420"/>
        <w:jc w:val="left"/>
        <w:rPr>
          <w:rFonts w:cs="宋体"/>
          <w:color w:val="FF0000"/>
          <w:kern w:val="0"/>
          <w:szCs w:val="21"/>
        </w:rPr>
      </w:pPr>
      <w:r w:rsidRPr="0081443B">
        <w:rPr>
          <w:rFonts w:eastAsia="Wingdings" w:cs="Wingdings"/>
          <w:color w:val="FF0000"/>
          <w:kern w:val="0"/>
          <w:szCs w:val="21"/>
        </w:rPr>
        <w:sym w:font="Times New Roman" w:char="F06C"/>
      </w:r>
      <w:r w:rsidRPr="0081443B">
        <w:rPr>
          <w:rFonts w:cs="宋体"/>
          <w:color w:val="FF0000"/>
          <w:kern w:val="0"/>
          <w:szCs w:val="21"/>
        </w:rPr>
        <w:t>10</w:t>
      </w:r>
      <w:r w:rsidRPr="0081443B">
        <w:rPr>
          <w:rFonts w:cs="宋体" w:hint="eastAsia"/>
          <w:color w:val="FF0000"/>
          <w:kern w:val="0"/>
          <w:szCs w:val="21"/>
        </w:rPr>
        <w:t>月</w:t>
      </w:r>
      <w:r w:rsidRPr="0081443B">
        <w:rPr>
          <w:rFonts w:cs="宋体"/>
          <w:color w:val="FF0000"/>
          <w:kern w:val="0"/>
          <w:szCs w:val="21"/>
        </w:rPr>
        <w:t>24</w:t>
      </w:r>
      <w:r w:rsidRPr="0081443B">
        <w:rPr>
          <w:rFonts w:cs="宋体" w:hint="eastAsia"/>
          <w:color w:val="FF0000"/>
          <w:kern w:val="0"/>
          <w:szCs w:val="21"/>
        </w:rPr>
        <w:t>日</w:t>
      </w:r>
      <w:r w:rsidR="0081443B" w:rsidRPr="0081443B">
        <w:rPr>
          <w:rFonts w:cs="宋体" w:hint="eastAsia"/>
          <w:color w:val="FF0000"/>
          <w:kern w:val="0"/>
          <w:szCs w:val="21"/>
        </w:rPr>
        <w:t xml:space="preserve">10:00-18:00 </w:t>
      </w:r>
      <w:r w:rsidR="0081443B" w:rsidRPr="0081443B">
        <w:rPr>
          <w:rFonts w:cs="宋体" w:hint="eastAsia"/>
          <w:color w:val="FF0000"/>
          <w:kern w:val="0"/>
          <w:szCs w:val="21"/>
        </w:rPr>
        <w:t>报到、</w:t>
      </w:r>
      <w:r w:rsidRPr="0081443B">
        <w:rPr>
          <w:rFonts w:cs="宋体" w:hint="eastAsia"/>
          <w:color w:val="FF0000"/>
          <w:kern w:val="0"/>
          <w:szCs w:val="21"/>
        </w:rPr>
        <w:t>注册</w:t>
      </w:r>
      <w:r w:rsidR="0081443B">
        <w:rPr>
          <w:rFonts w:cs="宋体" w:hint="eastAsia"/>
          <w:color w:val="FF0000"/>
          <w:kern w:val="0"/>
          <w:szCs w:val="21"/>
        </w:rPr>
        <w:t>，地点：</w:t>
      </w:r>
      <w:r w:rsidR="0081443B" w:rsidRPr="00985CF3">
        <w:rPr>
          <w:rFonts w:cs="宋体" w:hint="eastAsia"/>
          <w:b/>
          <w:color w:val="FF0000"/>
          <w:kern w:val="0"/>
          <w:szCs w:val="21"/>
        </w:rPr>
        <w:t>北京</w:t>
      </w:r>
      <w:r w:rsidR="0081443B">
        <w:rPr>
          <w:rFonts w:cs="宋体" w:hint="eastAsia"/>
          <w:b/>
          <w:color w:val="FF0000"/>
          <w:kern w:val="0"/>
          <w:szCs w:val="21"/>
        </w:rPr>
        <w:t>市·</w:t>
      </w:r>
      <w:r w:rsidR="0081443B" w:rsidRPr="00985CF3">
        <w:rPr>
          <w:rFonts w:cs="宋体" w:hint="eastAsia"/>
          <w:b/>
          <w:color w:val="FF0000"/>
          <w:kern w:val="0"/>
          <w:szCs w:val="21"/>
        </w:rPr>
        <w:t>新疆大厦贵宾楼</w:t>
      </w:r>
      <w:r w:rsidR="000F52B9">
        <w:rPr>
          <w:rFonts w:cs="宋体" w:hint="eastAsia"/>
          <w:b/>
          <w:color w:val="FF0000"/>
          <w:kern w:val="0"/>
          <w:szCs w:val="21"/>
        </w:rPr>
        <w:t>大厅</w:t>
      </w:r>
      <w:r w:rsidRPr="0081443B">
        <w:rPr>
          <w:rFonts w:cs="宋体" w:hint="eastAsia"/>
          <w:color w:val="FF0000"/>
          <w:kern w:val="0"/>
          <w:szCs w:val="21"/>
        </w:rPr>
        <w:t>。</w:t>
      </w:r>
    </w:p>
    <w:p w:rsidR="0082613B" w:rsidRPr="0081443B" w:rsidRDefault="0081443B" w:rsidP="0081443B">
      <w:pPr>
        <w:widowControl/>
        <w:ind w:leftChars="50" w:left="105" w:firstLineChars="250" w:firstLine="525"/>
        <w:jc w:val="left"/>
        <w:rPr>
          <w:rFonts w:cs="宋体"/>
          <w:color w:val="FF0000"/>
          <w:kern w:val="0"/>
          <w:szCs w:val="21"/>
        </w:rPr>
      </w:pPr>
      <w:r w:rsidRPr="0081443B">
        <w:rPr>
          <w:rFonts w:cs="宋体"/>
          <w:color w:val="FF0000"/>
          <w:kern w:val="0"/>
          <w:szCs w:val="21"/>
        </w:rPr>
        <w:t>10</w:t>
      </w:r>
      <w:r w:rsidRPr="0081443B">
        <w:rPr>
          <w:rFonts w:cs="宋体" w:hint="eastAsia"/>
          <w:color w:val="FF0000"/>
          <w:kern w:val="0"/>
          <w:szCs w:val="21"/>
        </w:rPr>
        <w:t>月</w:t>
      </w:r>
      <w:r w:rsidRPr="0081443B">
        <w:rPr>
          <w:rFonts w:cs="宋体"/>
          <w:color w:val="FF0000"/>
          <w:kern w:val="0"/>
          <w:szCs w:val="21"/>
        </w:rPr>
        <w:t>24</w:t>
      </w:r>
      <w:r w:rsidRPr="0081443B">
        <w:rPr>
          <w:rFonts w:cs="宋体" w:hint="eastAsia"/>
          <w:color w:val="FF0000"/>
          <w:kern w:val="0"/>
          <w:szCs w:val="21"/>
        </w:rPr>
        <w:t>日</w:t>
      </w:r>
      <w:r w:rsidR="0082613B" w:rsidRPr="0081443B">
        <w:rPr>
          <w:rFonts w:cs="宋体" w:hint="eastAsia"/>
          <w:color w:val="FF0000"/>
          <w:kern w:val="0"/>
          <w:szCs w:val="21"/>
        </w:rPr>
        <w:t>晚上：</w:t>
      </w:r>
      <w:r w:rsidR="0082613B" w:rsidRPr="0081443B">
        <w:rPr>
          <w:rFonts w:cs="宋体"/>
          <w:color w:val="FF0000"/>
          <w:kern w:val="0"/>
          <w:szCs w:val="21"/>
        </w:rPr>
        <w:t>19:00</w:t>
      </w:r>
      <w:r w:rsidR="001A6D13">
        <w:rPr>
          <w:rFonts w:cs="宋体" w:hint="eastAsia"/>
          <w:color w:val="FF0000"/>
          <w:kern w:val="0"/>
          <w:szCs w:val="21"/>
        </w:rPr>
        <w:t>-</w:t>
      </w:r>
      <w:r w:rsidR="0082613B" w:rsidRPr="0081443B">
        <w:rPr>
          <w:rFonts w:cs="宋体"/>
          <w:color w:val="FF0000"/>
          <w:kern w:val="0"/>
          <w:szCs w:val="21"/>
        </w:rPr>
        <w:t>21:30</w:t>
      </w:r>
      <w:r w:rsidR="0082613B" w:rsidRPr="0081443B">
        <w:rPr>
          <w:rFonts w:cs="宋体" w:hint="eastAsia"/>
          <w:color w:val="FF0000"/>
          <w:kern w:val="0"/>
          <w:szCs w:val="21"/>
        </w:rPr>
        <w:t>，观看</w:t>
      </w:r>
      <w:r w:rsidRPr="0081443B">
        <w:rPr>
          <w:rFonts w:cs="宋体" w:hint="eastAsia"/>
          <w:color w:val="FF0000"/>
          <w:kern w:val="0"/>
          <w:szCs w:val="21"/>
        </w:rPr>
        <w:t>创业史的电影《老店》</w:t>
      </w:r>
      <w:r w:rsidR="0082613B" w:rsidRPr="0081443B">
        <w:rPr>
          <w:rFonts w:cs="宋体" w:hint="eastAsia"/>
          <w:color w:val="FF0000"/>
          <w:kern w:val="0"/>
          <w:szCs w:val="21"/>
        </w:rPr>
        <w:t>。</w:t>
      </w:r>
    </w:p>
    <w:p w:rsidR="0082613B" w:rsidRPr="0081443B" w:rsidRDefault="0082613B" w:rsidP="0082613B">
      <w:pPr>
        <w:widowControl/>
        <w:ind w:left="840" w:hanging="420"/>
        <w:jc w:val="left"/>
        <w:rPr>
          <w:rFonts w:cs="宋体"/>
          <w:color w:val="FF0000"/>
          <w:kern w:val="0"/>
          <w:szCs w:val="21"/>
        </w:rPr>
      </w:pPr>
      <w:r w:rsidRPr="0081443B">
        <w:rPr>
          <w:rFonts w:eastAsia="Wingdings" w:cs="Wingdings"/>
          <w:color w:val="FF0000"/>
          <w:kern w:val="0"/>
          <w:szCs w:val="21"/>
        </w:rPr>
        <w:sym w:font="Times New Roman" w:char="F06C"/>
      </w:r>
      <w:r w:rsidRPr="0081443B">
        <w:rPr>
          <w:rFonts w:cs="宋体"/>
          <w:color w:val="FF0000"/>
          <w:kern w:val="0"/>
          <w:szCs w:val="21"/>
        </w:rPr>
        <w:t>10</w:t>
      </w:r>
      <w:r w:rsidRPr="0081443B">
        <w:rPr>
          <w:rFonts w:cs="宋体" w:hint="eastAsia"/>
          <w:color w:val="FF0000"/>
          <w:kern w:val="0"/>
          <w:szCs w:val="21"/>
        </w:rPr>
        <w:t>月</w:t>
      </w:r>
      <w:r w:rsidRPr="0081443B">
        <w:rPr>
          <w:rFonts w:cs="宋体"/>
          <w:color w:val="FF0000"/>
          <w:kern w:val="0"/>
          <w:szCs w:val="21"/>
        </w:rPr>
        <w:t>25</w:t>
      </w:r>
      <w:r w:rsidRPr="0081443B">
        <w:rPr>
          <w:rFonts w:cs="宋体" w:hint="eastAsia"/>
          <w:color w:val="FF0000"/>
          <w:kern w:val="0"/>
          <w:szCs w:val="21"/>
        </w:rPr>
        <w:t>日</w:t>
      </w:r>
      <w:r w:rsidR="001A6D13">
        <w:rPr>
          <w:rFonts w:cs="宋体"/>
          <w:color w:val="FF0000"/>
          <w:kern w:val="0"/>
          <w:szCs w:val="21"/>
        </w:rPr>
        <w:t>9:00</w:t>
      </w:r>
      <w:r w:rsidR="001A6D13">
        <w:rPr>
          <w:rFonts w:cs="宋体" w:hint="eastAsia"/>
          <w:color w:val="FF0000"/>
          <w:kern w:val="0"/>
          <w:szCs w:val="21"/>
        </w:rPr>
        <w:t>-</w:t>
      </w:r>
      <w:r w:rsidRPr="0081443B">
        <w:rPr>
          <w:rFonts w:cs="宋体"/>
          <w:color w:val="FF0000"/>
          <w:kern w:val="0"/>
          <w:szCs w:val="21"/>
        </w:rPr>
        <w:t xml:space="preserve">17:00 </w:t>
      </w:r>
      <w:r w:rsidRPr="0081443B">
        <w:rPr>
          <w:rFonts w:cs="宋体" w:hint="eastAsia"/>
          <w:color w:val="FF0000"/>
          <w:kern w:val="0"/>
          <w:szCs w:val="21"/>
        </w:rPr>
        <w:t>第一天授课</w:t>
      </w:r>
      <w:r w:rsidR="00972A25">
        <w:rPr>
          <w:rFonts w:cs="宋体" w:hint="eastAsia"/>
          <w:color w:val="FF0000"/>
          <w:kern w:val="0"/>
          <w:szCs w:val="21"/>
        </w:rPr>
        <w:t>。</w:t>
      </w:r>
    </w:p>
    <w:p w:rsidR="0082613B" w:rsidRPr="0081443B" w:rsidRDefault="0082613B" w:rsidP="0082613B">
      <w:pPr>
        <w:widowControl/>
        <w:ind w:left="840" w:hanging="420"/>
        <w:jc w:val="left"/>
        <w:rPr>
          <w:rFonts w:cs="宋体"/>
          <w:color w:val="FF0000"/>
          <w:kern w:val="0"/>
          <w:szCs w:val="21"/>
        </w:rPr>
      </w:pPr>
      <w:r w:rsidRPr="0081443B">
        <w:rPr>
          <w:rFonts w:eastAsia="Wingdings" w:cs="Wingdings"/>
          <w:color w:val="FF0000"/>
          <w:kern w:val="0"/>
          <w:szCs w:val="21"/>
        </w:rPr>
        <w:sym w:font="Times New Roman" w:char="F06C"/>
      </w:r>
      <w:r w:rsidRPr="0081443B">
        <w:rPr>
          <w:rFonts w:cs="宋体"/>
          <w:color w:val="FF0000"/>
          <w:kern w:val="0"/>
          <w:szCs w:val="21"/>
        </w:rPr>
        <w:t>10</w:t>
      </w:r>
      <w:r w:rsidRPr="0081443B">
        <w:rPr>
          <w:rFonts w:cs="宋体" w:hint="eastAsia"/>
          <w:color w:val="FF0000"/>
          <w:kern w:val="0"/>
          <w:szCs w:val="21"/>
        </w:rPr>
        <w:t>月</w:t>
      </w:r>
      <w:r w:rsidRPr="0081443B">
        <w:rPr>
          <w:rFonts w:cs="宋体"/>
          <w:color w:val="FF0000"/>
          <w:kern w:val="0"/>
          <w:szCs w:val="21"/>
        </w:rPr>
        <w:t>25</w:t>
      </w:r>
      <w:r w:rsidRPr="0081443B">
        <w:rPr>
          <w:rFonts w:cs="宋体" w:hint="eastAsia"/>
          <w:color w:val="FF0000"/>
          <w:kern w:val="0"/>
          <w:szCs w:val="21"/>
        </w:rPr>
        <w:t>日晚上：</w:t>
      </w:r>
      <w:proofErr w:type="gramStart"/>
      <w:r w:rsidRPr="0081443B">
        <w:rPr>
          <w:rFonts w:cs="宋体" w:hint="eastAsia"/>
          <w:color w:val="FF0000"/>
          <w:kern w:val="0"/>
          <w:szCs w:val="21"/>
        </w:rPr>
        <w:t>赴</w:t>
      </w:r>
      <w:r w:rsidRPr="0081443B">
        <w:rPr>
          <w:rFonts w:cs="宋体" w:hint="eastAsia"/>
          <w:b/>
          <w:color w:val="FF0000"/>
          <w:kern w:val="0"/>
          <w:szCs w:val="21"/>
        </w:rPr>
        <w:t>全聚</w:t>
      </w:r>
      <w:proofErr w:type="gramEnd"/>
      <w:r w:rsidRPr="0081443B">
        <w:rPr>
          <w:rFonts w:cs="宋体" w:hint="eastAsia"/>
          <w:b/>
          <w:color w:val="FF0000"/>
          <w:kern w:val="0"/>
          <w:szCs w:val="21"/>
        </w:rPr>
        <w:t>德</w:t>
      </w:r>
      <w:r w:rsidR="0081443B" w:rsidRPr="0081443B">
        <w:rPr>
          <w:rFonts w:cs="宋体" w:hint="eastAsia"/>
          <w:b/>
          <w:color w:val="FF0000"/>
          <w:kern w:val="0"/>
          <w:szCs w:val="21"/>
        </w:rPr>
        <w:t>大栅栏店</w:t>
      </w:r>
      <w:r w:rsidRPr="0081443B">
        <w:rPr>
          <w:rFonts w:cs="宋体" w:hint="eastAsia"/>
          <w:color w:val="FF0000"/>
          <w:kern w:val="0"/>
          <w:szCs w:val="21"/>
        </w:rPr>
        <w:t>实地考察，品尝美味，交流，讨论。</w:t>
      </w:r>
    </w:p>
    <w:p w:rsidR="0082613B" w:rsidRPr="0081443B" w:rsidRDefault="0082613B" w:rsidP="0082613B">
      <w:pPr>
        <w:widowControl/>
        <w:ind w:left="840" w:hanging="420"/>
        <w:jc w:val="left"/>
        <w:rPr>
          <w:rFonts w:cs="宋体"/>
          <w:color w:val="FF0000"/>
          <w:kern w:val="0"/>
          <w:szCs w:val="21"/>
        </w:rPr>
      </w:pPr>
      <w:r w:rsidRPr="0081443B">
        <w:rPr>
          <w:rFonts w:eastAsia="Wingdings" w:cs="Wingdings"/>
          <w:color w:val="FF0000"/>
          <w:kern w:val="0"/>
          <w:szCs w:val="21"/>
        </w:rPr>
        <w:sym w:font="Times New Roman" w:char="F06C"/>
      </w:r>
      <w:r w:rsidRPr="0081443B">
        <w:rPr>
          <w:rFonts w:cs="宋体"/>
          <w:color w:val="FF0000"/>
          <w:kern w:val="0"/>
          <w:szCs w:val="21"/>
        </w:rPr>
        <w:t>10</w:t>
      </w:r>
      <w:r w:rsidRPr="0081443B">
        <w:rPr>
          <w:rFonts w:cs="宋体" w:hint="eastAsia"/>
          <w:color w:val="FF0000"/>
          <w:kern w:val="0"/>
          <w:szCs w:val="21"/>
        </w:rPr>
        <w:t>月</w:t>
      </w:r>
      <w:r w:rsidRPr="0081443B">
        <w:rPr>
          <w:rFonts w:cs="宋体"/>
          <w:color w:val="FF0000"/>
          <w:kern w:val="0"/>
          <w:szCs w:val="21"/>
        </w:rPr>
        <w:t>26</w:t>
      </w:r>
      <w:r w:rsidRPr="0081443B">
        <w:rPr>
          <w:rFonts w:cs="宋体" w:hint="eastAsia"/>
          <w:color w:val="FF0000"/>
          <w:kern w:val="0"/>
          <w:szCs w:val="21"/>
        </w:rPr>
        <w:t>日</w:t>
      </w:r>
      <w:r w:rsidR="001A6D13">
        <w:rPr>
          <w:rFonts w:cs="宋体"/>
          <w:color w:val="FF0000"/>
          <w:kern w:val="0"/>
          <w:szCs w:val="21"/>
        </w:rPr>
        <w:t>9:00</w:t>
      </w:r>
      <w:r w:rsidR="001A6D13">
        <w:rPr>
          <w:rFonts w:cs="宋体" w:hint="eastAsia"/>
          <w:color w:val="FF0000"/>
          <w:kern w:val="0"/>
          <w:szCs w:val="21"/>
        </w:rPr>
        <w:t>-</w:t>
      </w:r>
      <w:r w:rsidRPr="0081443B">
        <w:rPr>
          <w:rFonts w:cs="宋体"/>
          <w:color w:val="FF0000"/>
          <w:kern w:val="0"/>
          <w:szCs w:val="21"/>
        </w:rPr>
        <w:t>17:00</w:t>
      </w:r>
      <w:r w:rsidR="000F52B9">
        <w:rPr>
          <w:rFonts w:cs="宋体" w:hint="eastAsia"/>
          <w:color w:val="FF0000"/>
          <w:kern w:val="0"/>
          <w:szCs w:val="21"/>
        </w:rPr>
        <w:t xml:space="preserve"> </w:t>
      </w:r>
      <w:r w:rsidRPr="0081443B">
        <w:rPr>
          <w:rFonts w:cs="宋体" w:hint="eastAsia"/>
          <w:color w:val="FF0000"/>
          <w:kern w:val="0"/>
          <w:szCs w:val="21"/>
        </w:rPr>
        <w:t>第二天授课</w:t>
      </w:r>
      <w:r w:rsidR="001A6D13">
        <w:rPr>
          <w:rFonts w:cs="宋体" w:hint="eastAsia"/>
          <w:color w:val="FF0000"/>
          <w:kern w:val="0"/>
          <w:szCs w:val="21"/>
        </w:rPr>
        <w:t>，</w:t>
      </w:r>
      <w:r w:rsidR="001A6D13">
        <w:rPr>
          <w:rFonts w:cs="宋体" w:hint="eastAsia"/>
          <w:color w:val="FF0000"/>
          <w:kern w:val="0"/>
          <w:szCs w:val="21"/>
        </w:rPr>
        <w:t xml:space="preserve">17:00-18:00 </w:t>
      </w:r>
      <w:r w:rsidR="001A6D13">
        <w:rPr>
          <w:rFonts w:cs="宋体" w:hint="eastAsia"/>
          <w:color w:val="FF0000"/>
          <w:kern w:val="0"/>
          <w:szCs w:val="21"/>
        </w:rPr>
        <w:t>课程总结，颁发证书</w:t>
      </w:r>
    </w:p>
    <w:p w:rsidR="0082613B" w:rsidRDefault="0082613B" w:rsidP="0082613B">
      <w:pPr>
        <w:widowControl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cs="宋体" w:hint="eastAsia"/>
          <w:kern w:val="0"/>
          <w:szCs w:val="21"/>
        </w:rPr>
        <w:t>课后：建立课程学员</w:t>
      </w:r>
      <w:proofErr w:type="gramStart"/>
      <w:r>
        <w:rPr>
          <w:rFonts w:cs="宋体" w:hint="eastAsia"/>
          <w:kern w:val="0"/>
          <w:szCs w:val="21"/>
        </w:rPr>
        <w:t>微信群</w:t>
      </w:r>
      <w:proofErr w:type="gramEnd"/>
      <w:r>
        <w:rPr>
          <w:rFonts w:cs="宋体" w:hint="eastAsia"/>
          <w:kern w:val="0"/>
          <w:szCs w:val="21"/>
        </w:rPr>
        <w:t>，保持长期互动。</w:t>
      </w:r>
    </w:p>
    <w:p w:rsidR="0082613B" w:rsidRPr="00972A25" w:rsidRDefault="0082613B" w:rsidP="0082613B">
      <w:pPr>
        <w:widowControl/>
        <w:jc w:val="left"/>
        <w:rPr>
          <w:rFonts w:cs="宋体"/>
          <w:color w:val="FF0000"/>
          <w:kern w:val="0"/>
          <w:szCs w:val="21"/>
        </w:rPr>
      </w:pPr>
      <w:r w:rsidRPr="00371149">
        <w:rPr>
          <w:rFonts w:cs="宋体" w:hint="eastAsia"/>
          <w:b/>
          <w:kern w:val="0"/>
          <w:szCs w:val="21"/>
        </w:rPr>
        <w:t>【学员规模】：</w:t>
      </w:r>
      <w:r w:rsidRPr="00972A25">
        <w:rPr>
          <w:rFonts w:cs="宋体"/>
          <w:color w:val="FF0000"/>
          <w:kern w:val="0"/>
          <w:szCs w:val="21"/>
        </w:rPr>
        <w:t>25</w:t>
      </w:r>
      <w:r w:rsidRPr="00972A25">
        <w:rPr>
          <w:rFonts w:cs="宋体" w:hint="eastAsia"/>
          <w:color w:val="FF0000"/>
          <w:kern w:val="0"/>
          <w:szCs w:val="21"/>
        </w:rPr>
        <w:t>位。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【课程收益】：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cs="宋体" w:hint="eastAsia"/>
          <w:kern w:val="0"/>
          <w:szCs w:val="21"/>
        </w:rPr>
        <w:t>学习如何做好公司发展和转型的顶层设计，如何调整转型后的组织结构？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cs="宋体" w:hint="eastAsia"/>
          <w:kern w:val="0"/>
          <w:szCs w:val="21"/>
        </w:rPr>
        <w:t>学习设计企业的品牌结构，如何协调组织品牌、产品品牌和个人品牌？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hAnsi="Segoe UI Symbol" w:cs="Segoe UI Symbol" w:hint="eastAsia"/>
          <w:kern w:val="0"/>
          <w:szCs w:val="21"/>
        </w:rPr>
        <w:t>如何与同行建立良性的竞合（竞争与合作）关系？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hAnsi="Segoe UI Symbol" w:cs="Segoe UI Symbol" w:hint="eastAsia"/>
          <w:kern w:val="0"/>
          <w:szCs w:val="21"/>
        </w:rPr>
        <w:t>学习打通获取客户知识的四种渠道，对客户进行细分。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hAnsi="Segoe UI Symbol" w:cs="Segoe UI Symbol" w:hint="eastAsia"/>
          <w:kern w:val="0"/>
          <w:szCs w:val="21"/>
        </w:rPr>
        <w:t>学习有效处理营销中的危机，把危机变成机会。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cs="宋体" w:hint="eastAsia"/>
          <w:kern w:val="0"/>
          <w:szCs w:val="21"/>
        </w:rPr>
        <w:t>设计企业的技术积累效益是如何转化的？如何</w:t>
      </w:r>
      <w:proofErr w:type="gramStart"/>
      <w:r>
        <w:rPr>
          <w:rFonts w:cs="宋体" w:hint="eastAsia"/>
          <w:kern w:val="0"/>
          <w:szCs w:val="21"/>
        </w:rPr>
        <w:t>平衡技术</w:t>
      </w:r>
      <w:proofErr w:type="gramEnd"/>
      <w:r>
        <w:rPr>
          <w:rFonts w:cs="宋体" w:hint="eastAsia"/>
          <w:kern w:val="0"/>
          <w:szCs w:val="21"/>
        </w:rPr>
        <w:t>壁垒与知识共享？</w:t>
      </w:r>
      <w:r>
        <w:rPr>
          <w:rFonts w:cs="宋体"/>
          <w:kern w:val="0"/>
          <w:szCs w:val="21"/>
        </w:rPr>
        <w:t xml:space="preserve"> 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hAnsi="Segoe UI Symbol" w:cs="Segoe UI Symbol" w:hint="eastAsia"/>
          <w:kern w:val="0"/>
          <w:szCs w:val="21"/>
        </w:rPr>
        <w:t>如何结合岗位要求招聘、猎取、考核、培训公司的员工。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cs="宋体" w:hint="eastAsia"/>
          <w:kern w:val="0"/>
          <w:szCs w:val="21"/>
        </w:rPr>
        <w:t>学习如何处理合伙人危机，</w:t>
      </w:r>
      <w:r>
        <w:rPr>
          <w:rFonts w:hAnsi="Segoe UI Symbol" w:cs="Segoe UI Symbol" w:hint="eastAsia"/>
          <w:kern w:val="0"/>
          <w:szCs w:val="21"/>
        </w:rPr>
        <w:t>有哪些针对性措施？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t>★</w:t>
      </w:r>
      <w:r>
        <w:rPr>
          <w:rFonts w:hAnsi="Segoe UI Symbol" w:cs="Segoe UI Symbol" w:hint="eastAsia"/>
          <w:kern w:val="0"/>
          <w:szCs w:val="21"/>
        </w:rPr>
        <w:t>如何制定让团队与员工合作的机制？提高员工的协同度？</w:t>
      </w:r>
    </w:p>
    <w:p w:rsidR="0082613B" w:rsidRDefault="0082613B" w:rsidP="0082613B">
      <w:pPr>
        <w:widowControl/>
        <w:adjustRightInd w:val="0"/>
        <w:snapToGrid w:val="0"/>
        <w:ind w:firstLine="420"/>
        <w:jc w:val="left"/>
        <w:rPr>
          <w:rFonts w:cs="宋体"/>
          <w:kern w:val="0"/>
          <w:szCs w:val="21"/>
        </w:rPr>
      </w:pPr>
      <w:r>
        <w:rPr>
          <w:rFonts w:ascii="Segoe UI Symbol" w:hAnsi="Segoe UI Symbol" w:cs="Segoe UI Symbol"/>
          <w:kern w:val="0"/>
          <w:szCs w:val="21"/>
        </w:rPr>
        <w:lastRenderedPageBreak/>
        <w:t>★</w:t>
      </w:r>
      <w:r>
        <w:rPr>
          <w:rFonts w:hAnsi="Segoe UI Symbol" w:cs="Segoe UI Symbol" w:hint="eastAsia"/>
          <w:kern w:val="0"/>
          <w:szCs w:val="21"/>
        </w:rPr>
        <w:t>获得基于</w:t>
      </w:r>
      <w:r>
        <w:rPr>
          <w:rFonts w:cs="宋体" w:hint="eastAsia"/>
          <w:kern w:val="0"/>
          <w:szCs w:val="21"/>
        </w:rPr>
        <w:t>互联网思维的数据化、移动化的工具。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【</w:t>
      </w:r>
      <w:r>
        <w:rPr>
          <w:rFonts w:cs="宋体" w:hint="eastAsia"/>
          <w:b/>
          <w:kern w:val="0"/>
          <w:szCs w:val="21"/>
        </w:rPr>
        <w:t>课程内容】：</w:t>
      </w:r>
    </w:p>
    <w:p w:rsidR="0082613B" w:rsidRDefault="0082613B" w:rsidP="0082613B">
      <w:pPr>
        <w:widowControl/>
        <w:adjustRightInd w:val="0"/>
        <w:snapToGrid w:val="0"/>
        <w:jc w:val="left"/>
        <w:rPr>
          <w:rFonts w:cs="宋体"/>
          <w:kern w:val="0"/>
          <w:szCs w:val="21"/>
        </w:rPr>
      </w:pPr>
      <w:r>
        <w:rPr>
          <w:rFonts w:hAnsi="Segoe UI Symbol" w:cs="Segoe UI Symbol" w:hint="eastAsia"/>
          <w:b/>
          <w:kern w:val="0"/>
          <w:szCs w:val="21"/>
        </w:rPr>
        <w:t>第一讲：关于设计企业基本问题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设计企业的特点、类别和发展趋势；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不同阶段和规模设计企业的管理特点；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设计企业管理的三大核心要素和目标的平衡；</w:t>
      </w:r>
      <w:r>
        <w:rPr>
          <w:rFonts w:cs="Segoe UI Symbol"/>
          <w:kern w:val="0"/>
          <w:szCs w:val="21"/>
        </w:rPr>
        <w:t xml:space="preserve"> 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领头羊的视野和能力。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案例：领导者的胸怀与素质</w:t>
      </w:r>
    </w:p>
    <w:p w:rsidR="0082613B" w:rsidRDefault="0082613B" w:rsidP="0082613B">
      <w:pPr>
        <w:widowControl/>
        <w:adjustRightInd w:val="0"/>
        <w:snapToGrid w:val="0"/>
        <w:jc w:val="left"/>
        <w:rPr>
          <w:rFonts w:cs="宋体"/>
          <w:kern w:val="0"/>
          <w:szCs w:val="21"/>
        </w:rPr>
      </w:pPr>
      <w:r>
        <w:rPr>
          <w:rFonts w:hAnsi="Segoe UI Symbol" w:cs="Segoe UI Symbol" w:hint="eastAsia"/>
          <w:b/>
          <w:kern w:val="0"/>
          <w:szCs w:val="21"/>
        </w:rPr>
        <w:t>第二讲：战略与品牌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设计企业的战略和品牌定位。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案例：品牌中的价值主张。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顶层设计与推行：如何在原有组织结构上腾挪？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执行的阻力和应对：平衡好合伙人的既得利益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效果和效率的平衡。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案例：产品升级的多维效益。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基于互联网的品牌传播工具。</w:t>
      </w:r>
    </w:p>
    <w:p w:rsidR="0082613B" w:rsidRDefault="0082613B" w:rsidP="0082613B">
      <w:pPr>
        <w:widowControl/>
        <w:adjustRightInd w:val="0"/>
        <w:snapToGrid w:val="0"/>
        <w:jc w:val="left"/>
        <w:rPr>
          <w:rFonts w:cs="宋体"/>
          <w:kern w:val="0"/>
          <w:szCs w:val="21"/>
        </w:rPr>
      </w:pPr>
      <w:r>
        <w:rPr>
          <w:rFonts w:hAnsi="Segoe UI Symbol" w:cs="Segoe UI Symbol" w:hint="eastAsia"/>
          <w:b/>
          <w:kern w:val="0"/>
          <w:szCs w:val="21"/>
        </w:rPr>
        <w:t>第三讲：客户与市场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倾听客户的知识和体验。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案例：客户知识的四种来源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市场和客户的细分：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中小企业获取营销情报的低成本工具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危机处理的方法。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案例：突发事件的应付技巧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针对竞争对手的举措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基于互联网的客户管理工具。</w:t>
      </w:r>
    </w:p>
    <w:p w:rsidR="0082613B" w:rsidRDefault="0082613B" w:rsidP="0082613B">
      <w:pPr>
        <w:widowControl/>
        <w:adjustRightInd w:val="0"/>
        <w:snapToGrid w:val="0"/>
        <w:jc w:val="left"/>
        <w:rPr>
          <w:rFonts w:cs="宋体"/>
          <w:kern w:val="0"/>
          <w:szCs w:val="21"/>
        </w:rPr>
      </w:pPr>
      <w:r>
        <w:rPr>
          <w:rFonts w:hAnsi="Segoe UI Symbol" w:cs="Segoe UI Symbol" w:hint="eastAsia"/>
          <w:b/>
          <w:kern w:val="0"/>
          <w:szCs w:val="21"/>
        </w:rPr>
        <w:t>第四讲：专业人士和技术的管理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专业人才的构成、比例和梯队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专业人士的特长和特点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专业人士的</w:t>
      </w:r>
      <w:proofErr w:type="gramStart"/>
      <w:r>
        <w:rPr>
          <w:rFonts w:hAnsi="Segoe UI Symbol" w:cs="Segoe UI Symbol" w:hint="eastAsia"/>
          <w:kern w:val="0"/>
          <w:szCs w:val="21"/>
        </w:rPr>
        <w:t>选拨</w:t>
      </w:r>
      <w:proofErr w:type="gramEnd"/>
      <w:r>
        <w:rPr>
          <w:rFonts w:hAnsi="Segoe UI Symbol" w:cs="Segoe UI Symbol" w:hint="eastAsia"/>
          <w:kern w:val="0"/>
          <w:szCs w:val="21"/>
        </w:rPr>
        <w:t>和考核。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案例：招聘和猎头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专业人士的培育和挽留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根据人力资源特点划分的三类项目。</w:t>
      </w:r>
      <w:r>
        <w:rPr>
          <w:rFonts w:cs="Segoe UI Symbol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  <w:shd w:val="pct15" w:color="auto" w:fill="FFFFFF"/>
        </w:rPr>
        <w:t>案例：项目中的人力杠杆效应</w:t>
      </w:r>
    </w:p>
    <w:p w:rsidR="0082613B" w:rsidRDefault="0082613B" w:rsidP="0082613B">
      <w:pPr>
        <w:widowControl/>
        <w:adjustRightInd w:val="0"/>
        <w:snapToGrid w:val="0"/>
        <w:ind w:left="840" w:hanging="420"/>
        <w:jc w:val="left"/>
        <w:rPr>
          <w:rFonts w:cs="宋体"/>
          <w:kern w:val="0"/>
          <w:szCs w:val="21"/>
        </w:rPr>
      </w:pPr>
      <w:r>
        <w:rPr>
          <w:rFonts w:eastAsia="Wingdings" w:cs="Wingdings"/>
          <w:kern w:val="0"/>
          <w:szCs w:val="21"/>
        </w:rPr>
        <w:sym w:font="Times New Roman" w:char="F06C"/>
      </w:r>
      <w:r>
        <w:rPr>
          <w:rFonts w:eastAsia="Wingdings"/>
          <w:kern w:val="0"/>
          <w:szCs w:val="21"/>
        </w:rPr>
        <w:t xml:space="preserve"> </w:t>
      </w:r>
      <w:r>
        <w:rPr>
          <w:rFonts w:hAnsi="Segoe UI Symbol" w:cs="Segoe UI Symbol" w:hint="eastAsia"/>
          <w:kern w:val="0"/>
          <w:szCs w:val="21"/>
        </w:rPr>
        <w:t>基于互联网的人力资源管理工具。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【案例电影《老店》介绍】：</w:t>
      </w:r>
      <w:r>
        <w:rPr>
          <w:rFonts w:cs="宋体" w:hint="eastAsia"/>
          <w:kern w:val="0"/>
          <w:szCs w:val="21"/>
        </w:rPr>
        <w:t>清末民国初的老北京有家名为“德聚全”的饭店倒闭了，新掌柜杨明全别出心裁地把老字号倒过来，创办了后来闻名海内外的“全聚德”挂炉烤鸭店。全</w:t>
      </w:r>
      <w:proofErr w:type="gramStart"/>
      <w:r>
        <w:rPr>
          <w:rFonts w:cs="宋体" w:hint="eastAsia"/>
          <w:kern w:val="0"/>
          <w:szCs w:val="21"/>
        </w:rPr>
        <w:t>聚德自开张</w:t>
      </w:r>
      <w:proofErr w:type="gramEnd"/>
      <w:r>
        <w:rPr>
          <w:rFonts w:cs="宋体" w:hint="eastAsia"/>
          <w:kern w:val="0"/>
          <w:szCs w:val="21"/>
        </w:rPr>
        <w:t>伊始，就遭受种种磨难，</w:t>
      </w:r>
      <w:r>
        <w:rPr>
          <w:rFonts w:cs="宋体" w:hint="eastAsia"/>
          <w:b/>
          <w:kern w:val="0"/>
          <w:szCs w:val="21"/>
        </w:rPr>
        <w:t>外有地痞、官警的欺压捣乱，竞争对手的恶性竞争，内有伙计间的内讧争斗，</w:t>
      </w:r>
      <w:r>
        <w:rPr>
          <w:rFonts w:cs="宋体" w:hint="eastAsia"/>
          <w:kern w:val="0"/>
          <w:szCs w:val="21"/>
        </w:rPr>
        <w:t>杨掌柜殚精竭虑，思贤若渴，奋发图强，从而使这间老店的创业史充满辛酸血泪</w:t>
      </w:r>
      <w:r>
        <w:rPr>
          <w:rFonts w:hAnsi="宋体" w:cs="宋体" w:hint="eastAsia"/>
          <w:kern w:val="0"/>
          <w:szCs w:val="21"/>
        </w:rPr>
        <w:t>。</w:t>
      </w:r>
      <w:r>
        <w:rPr>
          <w:rFonts w:cs="宋体" w:hint="eastAsia"/>
          <w:kern w:val="0"/>
          <w:szCs w:val="21"/>
        </w:rPr>
        <w:t>这部京味十足的故事片获得了“中国电影百年百部经典名片</w:t>
      </w:r>
      <w:r>
        <w:rPr>
          <w:rFonts w:cs="宋体"/>
          <w:kern w:val="0"/>
          <w:szCs w:val="21"/>
        </w:rPr>
        <w:t>”</w:t>
      </w:r>
      <w:r>
        <w:rPr>
          <w:rFonts w:cs="宋体" w:hint="eastAsia"/>
          <w:kern w:val="0"/>
          <w:szCs w:val="21"/>
        </w:rPr>
        <w:t>的殊荣，并在东邻日本引起轰动。</w:t>
      </w:r>
      <w:r>
        <w:rPr>
          <w:rFonts w:cs="宋体" w:hint="eastAsia"/>
          <w:b/>
          <w:kern w:val="0"/>
          <w:szCs w:val="21"/>
        </w:rPr>
        <w:t>影片描写的经商活动被称为</w:t>
      </w:r>
      <w:proofErr w:type="gramStart"/>
      <w:r>
        <w:rPr>
          <w:rFonts w:cs="宋体"/>
          <w:b/>
          <w:kern w:val="0"/>
          <w:szCs w:val="21"/>
        </w:rPr>
        <w:t>”</w:t>
      </w:r>
      <w:proofErr w:type="gramEnd"/>
      <w:r>
        <w:rPr>
          <w:rFonts w:cs="宋体" w:hint="eastAsia"/>
          <w:b/>
          <w:kern w:val="0"/>
          <w:szCs w:val="21"/>
        </w:rPr>
        <w:t>商道</w:t>
      </w:r>
      <w:r>
        <w:rPr>
          <w:rFonts w:cs="宋体"/>
          <w:b/>
          <w:kern w:val="0"/>
          <w:szCs w:val="21"/>
        </w:rPr>
        <w:t>“</w:t>
      </w:r>
      <w:r>
        <w:rPr>
          <w:rFonts w:cs="宋体" w:hint="eastAsia"/>
          <w:b/>
          <w:kern w:val="0"/>
          <w:szCs w:val="21"/>
        </w:rPr>
        <w:t>，浓郁的民族特色与相同的人类生存竞争，都是日本同行和观众产生共鸣和沟通的原因。</w:t>
      </w:r>
    </w:p>
    <w:p w:rsidR="0082613B" w:rsidRPr="00972A25" w:rsidRDefault="0082613B" w:rsidP="0082613B">
      <w:pPr>
        <w:widowControl/>
        <w:jc w:val="left"/>
        <w:rPr>
          <w:rFonts w:cs="宋体"/>
          <w:color w:val="FF0000"/>
          <w:kern w:val="0"/>
          <w:szCs w:val="21"/>
        </w:rPr>
      </w:pPr>
      <w:r w:rsidRPr="00972A25">
        <w:rPr>
          <w:rFonts w:cs="宋体" w:hint="eastAsia"/>
          <w:b/>
          <w:color w:val="FF0000"/>
          <w:kern w:val="0"/>
          <w:szCs w:val="21"/>
        </w:rPr>
        <w:t>【讲师介绍】：</w:t>
      </w:r>
    </w:p>
    <w:p w:rsidR="0082613B" w:rsidRPr="00972A25" w:rsidRDefault="0082613B" w:rsidP="0082613B">
      <w:pPr>
        <w:widowControl/>
        <w:ind w:firstLineChars="200" w:firstLine="422"/>
        <w:jc w:val="left"/>
        <w:rPr>
          <w:rFonts w:cs="宋体"/>
          <w:color w:val="FF0000"/>
          <w:kern w:val="0"/>
          <w:szCs w:val="21"/>
        </w:rPr>
      </w:pPr>
      <w:proofErr w:type="gramStart"/>
      <w:r w:rsidRPr="00972A25">
        <w:rPr>
          <w:rFonts w:cs="宋体" w:hint="eastAsia"/>
          <w:b/>
          <w:color w:val="FF0000"/>
          <w:kern w:val="0"/>
          <w:szCs w:val="21"/>
        </w:rPr>
        <w:t>季征宇</w:t>
      </w:r>
      <w:proofErr w:type="gramEnd"/>
      <w:r w:rsidRPr="00972A25">
        <w:rPr>
          <w:rFonts w:cs="宋体" w:hint="eastAsia"/>
          <w:b/>
          <w:color w:val="FF0000"/>
          <w:kern w:val="0"/>
          <w:szCs w:val="21"/>
        </w:rPr>
        <w:t>，</w:t>
      </w:r>
      <w:r w:rsidRPr="00972A25">
        <w:rPr>
          <w:rFonts w:cs="宋体" w:hint="eastAsia"/>
          <w:color w:val="FF0000"/>
          <w:kern w:val="0"/>
          <w:szCs w:val="21"/>
        </w:rPr>
        <w:t>教授级高级工程师，英国皇家特许工程师，国家一级注册结构工程师。曾先后在现代建筑设计集团和中建国际设计担任副总工程师、品管总监、研发总监、企划总监等职务。在</w:t>
      </w:r>
      <w:proofErr w:type="gramStart"/>
      <w:r w:rsidRPr="00972A25">
        <w:rPr>
          <w:rFonts w:cs="宋体" w:hint="eastAsia"/>
          <w:color w:val="FF0000"/>
          <w:kern w:val="0"/>
          <w:szCs w:val="21"/>
        </w:rPr>
        <w:t>上海佑旭企业管理</w:t>
      </w:r>
      <w:proofErr w:type="gramEnd"/>
      <w:r w:rsidRPr="00972A25">
        <w:rPr>
          <w:rFonts w:cs="宋体" w:hint="eastAsia"/>
          <w:color w:val="FF0000"/>
          <w:kern w:val="0"/>
          <w:szCs w:val="21"/>
        </w:rPr>
        <w:t>顾问公司担任首席咨询师。</w:t>
      </w:r>
    </w:p>
    <w:p w:rsidR="0082613B" w:rsidRPr="00972A25" w:rsidRDefault="0082613B" w:rsidP="0082613B">
      <w:pPr>
        <w:widowControl/>
        <w:ind w:firstLineChars="200" w:firstLine="420"/>
        <w:jc w:val="left"/>
        <w:rPr>
          <w:rFonts w:cs="宋体"/>
          <w:color w:val="FF0000"/>
          <w:kern w:val="0"/>
          <w:szCs w:val="21"/>
        </w:rPr>
      </w:pPr>
      <w:r w:rsidRPr="00972A25">
        <w:rPr>
          <w:rFonts w:cs="宋体" w:hint="eastAsia"/>
          <w:color w:val="FF0000"/>
          <w:kern w:val="0"/>
          <w:szCs w:val="21"/>
        </w:rPr>
        <w:t>现任</w:t>
      </w:r>
      <w:r w:rsidRPr="00972A25">
        <w:rPr>
          <w:rFonts w:cs="宋体"/>
          <w:b/>
          <w:color w:val="FF0000"/>
          <w:kern w:val="0"/>
          <w:szCs w:val="21"/>
        </w:rPr>
        <w:t>CCDI</w:t>
      </w:r>
      <w:proofErr w:type="gramStart"/>
      <w:r w:rsidRPr="00972A25">
        <w:rPr>
          <w:rFonts w:cs="宋体" w:hint="eastAsia"/>
          <w:color w:val="FF0000"/>
          <w:kern w:val="0"/>
          <w:szCs w:val="21"/>
        </w:rPr>
        <w:t>悉地国际</w:t>
      </w:r>
      <w:proofErr w:type="gramEnd"/>
      <w:r w:rsidRPr="00972A25">
        <w:rPr>
          <w:rFonts w:cs="宋体" w:hint="eastAsia"/>
          <w:color w:val="FF0000"/>
          <w:kern w:val="0"/>
          <w:szCs w:val="21"/>
        </w:rPr>
        <w:t>集团副总经理，副总裁，首席知识官。在工程设计技术和管理领域有雄厚的业务背景和丰富的管理经验。设计并主持了美联大厦、青岛医学院附属医院门急诊楼、港泰广场、现代建筑设计大厦、仙霞网球中心、华师大闵行校区、芜湖会展中心、</w:t>
      </w:r>
      <w:proofErr w:type="gramStart"/>
      <w:r w:rsidRPr="00972A25">
        <w:rPr>
          <w:rFonts w:cs="宋体" w:hint="eastAsia"/>
          <w:color w:val="FF0000"/>
          <w:kern w:val="0"/>
          <w:szCs w:val="21"/>
        </w:rPr>
        <w:t>廖</w:t>
      </w:r>
      <w:proofErr w:type="gramEnd"/>
      <w:r w:rsidRPr="00972A25">
        <w:rPr>
          <w:rFonts w:cs="宋体" w:hint="eastAsia"/>
          <w:color w:val="FF0000"/>
          <w:kern w:val="0"/>
          <w:szCs w:val="21"/>
        </w:rPr>
        <w:t>创兴金融中心大厦、中国驻利比里亚大使馆等项目。发表技术和管理学术论文多篇，获得国家级各类奖励多项。</w:t>
      </w:r>
    </w:p>
    <w:p w:rsidR="0082613B" w:rsidRPr="00972A25" w:rsidRDefault="0082613B" w:rsidP="0082613B">
      <w:pPr>
        <w:widowControl/>
        <w:ind w:firstLineChars="200" w:firstLine="420"/>
        <w:jc w:val="left"/>
        <w:rPr>
          <w:rFonts w:cs="宋体"/>
          <w:color w:val="FF0000"/>
          <w:kern w:val="0"/>
          <w:szCs w:val="21"/>
        </w:rPr>
      </w:pPr>
      <w:r w:rsidRPr="00972A25">
        <w:rPr>
          <w:rFonts w:cs="宋体" w:hint="eastAsia"/>
          <w:color w:val="FF0000"/>
          <w:kern w:val="0"/>
          <w:szCs w:val="21"/>
        </w:rPr>
        <w:t>作为勘察设计培训领域的专业资深讲师，专长于：知识管理、技术创新、品质管理、项目管理、信息管理、品牌管理、知识型员工职业发展、企业大学构建等诸多领域的课程。他提出的“设计小管理，管理大设计”的理念，独创的知识的双轮驱动模型、知识共享的竞合博弈、知识获取成本最小化理论、职业知识结构三段论和项目管理中的知识流等理论，在工程设计咨询界和知识管理界深有影响。</w:t>
      </w:r>
    </w:p>
    <w:p w:rsidR="0082613B" w:rsidRDefault="0082613B" w:rsidP="0082613B">
      <w:pPr>
        <w:widowControl/>
        <w:ind w:firstLineChars="200" w:firstLine="420"/>
        <w:jc w:val="left"/>
        <w:rPr>
          <w:rFonts w:cs="宋体"/>
          <w:kern w:val="0"/>
          <w:szCs w:val="21"/>
        </w:rPr>
      </w:pPr>
      <w:r w:rsidRPr="00972A25">
        <w:rPr>
          <w:rFonts w:cs="宋体" w:hint="eastAsia"/>
          <w:color w:val="FF0000"/>
          <w:kern w:val="0"/>
          <w:szCs w:val="21"/>
        </w:rPr>
        <w:t>专著《建筑工程设计中的知识管理》被誉为国内第一部工程咨询行业的知识管理著作。由</w:t>
      </w:r>
      <w:proofErr w:type="gramStart"/>
      <w:r w:rsidRPr="00972A25">
        <w:rPr>
          <w:rFonts w:cs="宋体" w:hint="eastAsia"/>
          <w:color w:val="FF0000"/>
          <w:kern w:val="0"/>
          <w:szCs w:val="21"/>
        </w:rPr>
        <w:t>前科技</w:t>
      </w:r>
      <w:proofErr w:type="gramEnd"/>
      <w:r w:rsidRPr="00972A25">
        <w:rPr>
          <w:rFonts w:cs="宋体" w:hint="eastAsia"/>
          <w:color w:val="FF0000"/>
          <w:kern w:val="0"/>
          <w:szCs w:val="21"/>
        </w:rPr>
        <w:t>部部长徐冠华院士、国际科技数据委员会主席郭华东院士亲自作序推荐的系列丛书《知旧而识新——知识的管理》和《推陈而出新——设计的管理》，受到科技界、学术界、商界、媒体界和设计界的众口交誉。</w:t>
      </w:r>
    </w:p>
    <w:p w:rsidR="0082613B" w:rsidRDefault="0082613B" w:rsidP="0082613B">
      <w:pPr>
        <w:widowControl/>
        <w:jc w:val="left"/>
        <w:rPr>
          <w:rFonts w:cs="宋体"/>
          <w:kern w:val="0"/>
          <w:szCs w:val="21"/>
        </w:rPr>
      </w:pPr>
      <w:r>
        <w:rPr>
          <w:rFonts w:cs="宋体" w:hint="eastAsia"/>
          <w:b/>
          <w:kern w:val="0"/>
          <w:szCs w:val="21"/>
        </w:rPr>
        <w:t>【授课方式】：</w:t>
      </w:r>
      <w:r>
        <w:rPr>
          <w:rFonts w:cs="宋体" w:hint="eastAsia"/>
          <w:kern w:val="0"/>
          <w:szCs w:val="21"/>
        </w:rPr>
        <w:t>佳片有约，专题授课，案例分享，分组讨论，美食品尝，课后互动。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【报名方式】：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请务必在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2014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年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10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月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21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日前报名并将会务费汇至以下指定账号，然后将</w:t>
      </w:r>
      <w:r w:rsidRPr="008356B2">
        <w:rPr>
          <w:rFonts w:asciiTheme="minorEastAsia" w:eastAsiaTheme="minorEastAsia" w:hAnsiTheme="minorEastAsia" w:cs="Arial" w:hint="eastAsia"/>
          <w:b/>
          <w:bCs/>
          <w:color w:val="FF0000"/>
          <w:szCs w:val="21"/>
        </w:rPr>
        <w:t>汇款信息回执表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lastRenderedPageBreak/>
        <w:t>和</w:t>
      </w:r>
      <w:r w:rsidRPr="008356B2">
        <w:rPr>
          <w:rFonts w:asciiTheme="minorEastAsia" w:eastAsiaTheme="minorEastAsia" w:hAnsiTheme="minorEastAsia" w:cs="Arial" w:hint="eastAsia"/>
          <w:b/>
          <w:bCs/>
          <w:color w:val="FF0000"/>
          <w:szCs w:val="21"/>
        </w:rPr>
        <w:t>会议报名表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（网站可下载电子版）以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word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方式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Email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发送至：</w:t>
      </w:r>
      <w:r w:rsidRPr="008356B2">
        <w:rPr>
          <w:rFonts w:asciiTheme="minorEastAsia" w:eastAsiaTheme="minorEastAsia" w:hAnsiTheme="minorEastAsia"/>
          <w:b/>
          <w:bCs/>
          <w:color w:val="222222"/>
          <w:szCs w:val="21"/>
        </w:rPr>
        <w:t>534415572@qq.com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。会议期间，食宿统一安排，住宿费用自理。</w:t>
      </w:r>
    </w:p>
    <w:p w:rsidR="008356B2" w:rsidRPr="008356B2" w:rsidRDefault="008356B2" w:rsidP="008356B2">
      <w:pPr>
        <w:ind w:firstLine="422"/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户名：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亚太建设科技信息研究院有限公司；</w:t>
      </w:r>
      <w:r w:rsidRPr="008356B2">
        <w:rPr>
          <w:rFonts w:asciiTheme="minorEastAsia" w:eastAsiaTheme="minorEastAsia" w:hAnsiTheme="minorEastAsia" w:cs="Arial"/>
          <w:color w:val="222222"/>
          <w:szCs w:val="21"/>
        </w:rPr>
        <w:t> </w:t>
      </w: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开户银行：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招商银行北京东三环支行；</w:t>
      </w:r>
    </w:p>
    <w:p w:rsidR="008356B2" w:rsidRDefault="008356B2" w:rsidP="008356B2">
      <w:pPr>
        <w:ind w:firstLine="422"/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账号：</w:t>
      </w:r>
      <w:r w:rsidRPr="008356B2">
        <w:rPr>
          <w:rFonts w:asciiTheme="minorEastAsia" w:eastAsiaTheme="minorEastAsia" w:hAnsiTheme="minorEastAsia" w:cs="Arial"/>
          <w:color w:val="222222"/>
          <w:szCs w:val="21"/>
        </w:rPr>
        <w:t>110908001310606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；</w:t>
      </w:r>
      <w:r w:rsidRPr="008356B2">
        <w:rPr>
          <w:rFonts w:asciiTheme="minorEastAsia" w:eastAsiaTheme="minorEastAsia" w:hAnsiTheme="minorEastAsia" w:cs="Arial"/>
          <w:color w:val="222222"/>
          <w:szCs w:val="21"/>
        </w:rPr>
        <w:t>            </w:t>
      </w: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汇款用途：</w:t>
      </w:r>
      <w:r w:rsidRPr="008356B2">
        <w:rPr>
          <w:rFonts w:asciiTheme="minorEastAsia" w:eastAsiaTheme="minorEastAsia" w:hAnsiTheme="minorEastAsia" w:cs="Arial" w:hint="eastAsia"/>
          <w:b/>
          <w:bCs/>
          <w:color w:val="3E3E3E"/>
          <w:szCs w:val="21"/>
        </w:rPr>
        <w:t>中小企业管理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。</w:t>
      </w:r>
    </w:p>
    <w:p w:rsidR="008356B2" w:rsidRPr="008356B2" w:rsidRDefault="008356B2" w:rsidP="008356B2">
      <w:pPr>
        <w:ind w:firstLine="422"/>
        <w:rPr>
          <w:rFonts w:asciiTheme="minorEastAsia" w:eastAsiaTheme="minorEastAsia" w:hAnsiTheme="minorEastAsia" w:cs="Arial"/>
          <w:color w:val="222222"/>
          <w:szCs w:val="21"/>
        </w:rPr>
      </w:pP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【</w:t>
      </w: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会议及住宿地点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】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北京市新疆大厦贵宾楼（五星级酒店，北京市海淀区三里河路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7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号）。住宿费自理，报到完成后直接交付宾馆，标准间和大床房均为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600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元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/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间</w:t>
      </w:r>
      <w:r w:rsidRPr="008356B2">
        <w:rPr>
          <w:rFonts w:asciiTheme="minorEastAsia" w:eastAsiaTheme="minorEastAsia" w:hAnsiTheme="minorEastAsia" w:cs="Arial"/>
          <w:color w:val="FF0000"/>
          <w:szCs w:val="21"/>
        </w:rPr>
        <w:t>/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天（含早餐）。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/>
          <w:color w:val="FF0000"/>
          <w:szCs w:val="21"/>
        </w:rPr>
        <w:t> </w:t>
      </w: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【咨询电话】：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b/>
          <w:bCs/>
          <w:color w:val="222222"/>
          <w:szCs w:val="21"/>
        </w:rPr>
        <w:t>《建筑技艺》杂志社：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/>
          <w:color w:val="353535"/>
          <w:szCs w:val="21"/>
        </w:rPr>
        <w:t>张玺：010-5736 8773</w:t>
      </w:r>
      <w:r w:rsidRPr="008356B2">
        <w:rPr>
          <w:rFonts w:asciiTheme="minorEastAsia" w:eastAsiaTheme="minorEastAsia" w:hAnsiTheme="minorEastAsia" w:cs="Arial" w:hint="eastAsia"/>
          <w:color w:val="353535"/>
          <w:szCs w:val="21"/>
        </w:rPr>
        <w:t>，</w:t>
      </w:r>
      <w:r w:rsidRPr="008356B2">
        <w:rPr>
          <w:rFonts w:asciiTheme="minorEastAsia" w:eastAsiaTheme="minorEastAsia" w:hAnsiTheme="minorEastAsia" w:cs="Arial"/>
          <w:color w:val="353535"/>
          <w:szCs w:val="21"/>
        </w:rPr>
        <w:t>18210340402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；</w:t>
      </w:r>
    </w:p>
    <w:p w:rsid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/>
          <w:color w:val="FF0000"/>
          <w:szCs w:val="21"/>
        </w:rPr>
        <w:t>Email</w:t>
      </w:r>
      <w:r w:rsidRPr="008356B2">
        <w:rPr>
          <w:rFonts w:asciiTheme="minorEastAsia" w:eastAsiaTheme="minorEastAsia" w:hAnsiTheme="minorEastAsia" w:cs="Arial" w:hint="eastAsia"/>
          <w:color w:val="FF0000"/>
          <w:szCs w:val="21"/>
        </w:rPr>
        <w:t>：</w:t>
      </w:r>
      <w:hyperlink r:id="rId7" w:history="1">
        <w:r w:rsidRPr="00EE129F">
          <w:rPr>
            <w:rStyle w:val="a7"/>
            <w:rFonts w:asciiTheme="minorEastAsia" w:eastAsiaTheme="minorEastAsia" w:hAnsiTheme="minorEastAsia"/>
            <w:b/>
            <w:bCs/>
            <w:szCs w:val="21"/>
          </w:rPr>
          <w:t>534415572@qq.com</w:t>
        </w:r>
      </w:hyperlink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。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7"/>
        <w:gridCol w:w="2443"/>
        <w:gridCol w:w="1075"/>
        <w:gridCol w:w="1466"/>
        <w:gridCol w:w="1368"/>
        <w:gridCol w:w="2443"/>
      </w:tblGrid>
      <w:tr w:rsidR="008356B2" w:rsidRPr="008356B2" w:rsidTr="008356B2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pStyle w:val="a6"/>
              <w:ind w:firstLine="422"/>
              <w:jc w:val="center"/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cs="Arial"/>
                <w:color w:val="222222"/>
                <w:szCs w:val="21"/>
              </w:rPr>
              <w:t> </w:t>
            </w:r>
            <w:r w:rsidRPr="008356B2">
              <w:rPr>
                <w:rFonts w:asciiTheme="minorEastAsia" w:eastAsiaTheme="minorEastAsia" w:hAnsiTheme="minorEastAsia" w:cs="Arial" w:hint="eastAsia"/>
                <w:b/>
                <w:bCs/>
                <w:color w:val="222222"/>
                <w:szCs w:val="21"/>
              </w:rPr>
              <w:t>中小设计企业管理报名表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姓名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单位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职务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手机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b/>
                <w:bCs/>
                <w:color w:val="222222"/>
                <w:szCs w:val="21"/>
              </w:rPr>
              <w:t>Email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地址和邮编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住宿要求</w:t>
            </w:r>
          </w:p>
        </w:tc>
        <w:tc>
          <w:tcPr>
            <w:tcW w:w="2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共需要：标准间：</w:t>
            </w:r>
            <w:r w:rsidRPr="008356B2">
              <w:rPr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    </w:t>
            </w:r>
            <w:r w:rsidRPr="008356B2">
              <w:rPr>
                <w:rStyle w:val="apple-converted-space"/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</w:t>
            </w: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间；大床房：</w:t>
            </w:r>
            <w:r w:rsidRPr="008356B2">
              <w:rPr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      </w:t>
            </w:r>
            <w:r w:rsidRPr="008356B2">
              <w:rPr>
                <w:rStyle w:val="apple-converted-space"/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</w:t>
            </w: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间</w:t>
            </w:r>
          </w:p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（标准间和大床房均为</w:t>
            </w:r>
            <w:r w:rsidRPr="008356B2">
              <w:rPr>
                <w:rFonts w:asciiTheme="minorEastAsia" w:eastAsiaTheme="minorEastAsia" w:hAnsiTheme="minorEastAsia"/>
                <w:b/>
                <w:bCs/>
                <w:color w:val="FF0000"/>
                <w:szCs w:val="21"/>
              </w:rPr>
              <w:t>600</w:t>
            </w: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元</w:t>
            </w:r>
            <w:r w:rsidRPr="008356B2">
              <w:rPr>
                <w:rFonts w:asciiTheme="minorEastAsia" w:eastAsiaTheme="minorEastAsia" w:hAnsiTheme="minorEastAsia"/>
                <w:b/>
                <w:bCs/>
                <w:color w:val="FF0000"/>
                <w:szCs w:val="21"/>
              </w:rPr>
              <w:t>/</w:t>
            </w: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间</w:t>
            </w:r>
            <w:r w:rsidRPr="008356B2">
              <w:rPr>
                <w:rFonts w:asciiTheme="minorEastAsia" w:eastAsiaTheme="minorEastAsia" w:hAnsiTheme="minorEastAsia"/>
                <w:b/>
                <w:bCs/>
                <w:color w:val="FF0000"/>
                <w:szCs w:val="21"/>
              </w:rPr>
              <w:t>/</w:t>
            </w: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天，含早餐）</w:t>
            </w: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ind w:firstLine="105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入住时间：</w:t>
            </w: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10</w:t>
            </w: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月</w:t>
            </w:r>
            <w:r w:rsidRPr="008356B2">
              <w:rPr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  </w:t>
            </w:r>
            <w:r w:rsidRPr="008356B2">
              <w:rPr>
                <w:rStyle w:val="apple-converted-space"/>
                <w:rFonts w:asciiTheme="minorEastAsia" w:eastAsiaTheme="minorEastAsia" w:hAnsiTheme="minorEastAsia"/>
                <w:color w:val="222222"/>
                <w:szCs w:val="21"/>
                <w:u w:val="single"/>
              </w:rPr>
              <w:t> </w:t>
            </w: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日</w:t>
            </w:r>
          </w:p>
        </w:tc>
      </w:tr>
      <w:tr w:rsidR="008356B2" w:rsidRPr="008356B2" w:rsidTr="008356B2">
        <w:trPr>
          <w:trHeight w:val="2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备注</w:t>
            </w:r>
          </w:p>
        </w:tc>
        <w:tc>
          <w:tcPr>
            <w:tcW w:w="45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</w:tbl>
    <w:p w:rsidR="008356B2" w:rsidRPr="008356B2" w:rsidRDefault="008356B2" w:rsidP="008356B2">
      <w:pPr>
        <w:jc w:val="center"/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/>
          <w:b/>
          <w:bCs/>
          <w:color w:val="222222"/>
          <w:spacing w:val="-12"/>
          <w:szCs w:val="21"/>
        </w:rPr>
        <w:t> 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2320"/>
        <w:gridCol w:w="870"/>
        <w:gridCol w:w="1837"/>
        <w:gridCol w:w="2514"/>
        <w:gridCol w:w="774"/>
        <w:gridCol w:w="1354"/>
      </w:tblGrid>
      <w:tr w:rsidR="008356B2" w:rsidRPr="008356B2" w:rsidTr="008356B2">
        <w:trPr>
          <w:trHeight w:val="37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3E3E3E"/>
                <w:szCs w:val="21"/>
              </w:rPr>
              <w:t>中小设计企业的管理</w:t>
            </w: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汇款信息回执表</w:t>
            </w:r>
          </w:p>
        </w:tc>
      </w:tr>
      <w:tr w:rsidR="008356B2" w:rsidRPr="008356B2" w:rsidTr="008356B2">
        <w:trPr>
          <w:trHeight w:val="226"/>
        </w:trPr>
        <w:tc>
          <w:tcPr>
            <w:tcW w:w="1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费用寄出方式</w:t>
            </w:r>
          </w:p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（银行或支付宝），</w:t>
            </w:r>
          </w:p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时间及总金额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寄出方式（银行或支付宝）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汇出时间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总金额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12"/>
        </w:trPr>
        <w:tc>
          <w:tcPr>
            <w:tcW w:w="2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发票抬头（务必准确）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215"/>
        </w:trPr>
        <w:tc>
          <w:tcPr>
            <w:tcW w:w="16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发票接收人信息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姓名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地址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邮编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手机</w:t>
            </w:r>
          </w:p>
        </w:tc>
      </w:tr>
      <w:tr w:rsidR="008356B2" w:rsidRPr="008356B2" w:rsidTr="008356B2">
        <w:trPr>
          <w:trHeight w:val="6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39"/>
        </w:trPr>
        <w:tc>
          <w:tcPr>
            <w:tcW w:w="16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如需开</w:t>
            </w:r>
            <w:r w:rsidRPr="008356B2">
              <w:rPr>
                <w:rFonts w:asciiTheme="minorEastAsia" w:eastAsiaTheme="minorEastAsia" w:hAnsiTheme="minorEastAsia" w:hint="eastAsia"/>
                <w:b/>
                <w:bCs/>
                <w:color w:val="222222"/>
                <w:szCs w:val="21"/>
              </w:rPr>
              <w:t>增值税专用发票</w:t>
            </w: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，</w:t>
            </w:r>
          </w:p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需详细填写右侧相关信息</w:t>
            </w:r>
          </w:p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（此项如为空白即视为您不需增值税专用发票，开具后不予更换）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发票抬头（户名）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24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地址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电话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6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开户银行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1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proofErr w:type="gramStart"/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帐号</w:t>
            </w:r>
            <w:proofErr w:type="gramEnd"/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rPr>
          <w:trHeight w:val="9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 w:hint="eastAsia"/>
                <w:color w:val="222222"/>
                <w:szCs w:val="21"/>
              </w:rPr>
              <w:t>税号</w:t>
            </w:r>
          </w:p>
        </w:tc>
        <w:tc>
          <w:tcPr>
            <w:tcW w:w="2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6B2" w:rsidRPr="008356B2" w:rsidRDefault="008356B2" w:rsidP="008356B2">
            <w:pPr>
              <w:jc w:val="center"/>
              <w:rPr>
                <w:rFonts w:asciiTheme="minorEastAsia" w:eastAsiaTheme="minorEastAsia" w:hAnsiTheme="minorEastAsia" w:cs="宋体"/>
                <w:color w:val="222222"/>
                <w:szCs w:val="21"/>
              </w:rPr>
            </w:pPr>
            <w:r w:rsidRPr="008356B2">
              <w:rPr>
                <w:rFonts w:asciiTheme="minorEastAsia" w:eastAsiaTheme="minorEastAsia" w:hAnsiTheme="minorEastAsia"/>
                <w:color w:val="222222"/>
                <w:szCs w:val="21"/>
              </w:rPr>
              <w:t> </w:t>
            </w:r>
          </w:p>
        </w:tc>
      </w:tr>
      <w:tr w:rsidR="008356B2" w:rsidRPr="008356B2" w:rsidTr="008356B2"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6B2" w:rsidRPr="008356B2" w:rsidRDefault="008356B2" w:rsidP="008356B2">
            <w:pPr>
              <w:rPr>
                <w:rFonts w:asciiTheme="minorEastAsia" w:eastAsiaTheme="minorEastAsia" w:hAnsiTheme="minorEastAsia" w:cs="Arial"/>
                <w:color w:val="222222"/>
                <w:szCs w:val="21"/>
              </w:rPr>
            </w:pPr>
          </w:p>
        </w:tc>
      </w:tr>
    </w:tbl>
    <w:p w:rsidR="00F92224" w:rsidRDefault="008356B2" w:rsidP="008356B2">
      <w:pPr>
        <w:rPr>
          <w:rFonts w:asciiTheme="minorEastAsia" w:eastAsiaTheme="minorEastAsia" w:hAnsiTheme="minorEastAsia" w:cs="Arial" w:hint="eastAsia"/>
          <w:color w:val="353535"/>
          <w:szCs w:val="21"/>
        </w:rPr>
      </w:pPr>
      <w:r w:rsidRPr="008356B2">
        <w:rPr>
          <w:rFonts w:asciiTheme="minorEastAsia" w:eastAsiaTheme="minorEastAsia" w:hAnsiTheme="minorEastAsia" w:cs="Arial"/>
          <w:color w:val="353535"/>
          <w:szCs w:val="21"/>
        </w:rPr>
        <w:t> </w:t>
      </w:r>
    </w:p>
    <w:p w:rsidR="008356B2" w:rsidRPr="008356B2" w:rsidRDefault="008356B2" w:rsidP="008356B2">
      <w:pPr>
        <w:rPr>
          <w:rFonts w:asciiTheme="minorEastAsia" w:eastAsiaTheme="minorEastAsia" w:hAnsiTheme="minorEastAsia" w:cs="Arial"/>
          <w:color w:val="222222"/>
          <w:szCs w:val="21"/>
        </w:rPr>
      </w:pP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会议的详细安排请见后续通知或关注《建筑</w:t>
      </w:r>
      <w:r w:rsidR="00F92224">
        <w:rPr>
          <w:rFonts w:asciiTheme="minorEastAsia" w:eastAsiaTheme="minorEastAsia" w:hAnsiTheme="minorEastAsia" w:cs="Arial" w:hint="eastAsia"/>
          <w:color w:val="222222"/>
          <w:szCs w:val="21"/>
        </w:rPr>
        <w:t>技艺</w:t>
      </w:r>
      <w:r w:rsidRPr="008356B2">
        <w:rPr>
          <w:rFonts w:asciiTheme="minorEastAsia" w:eastAsiaTheme="minorEastAsia" w:hAnsiTheme="minorEastAsia" w:cs="Arial" w:hint="eastAsia"/>
          <w:color w:val="222222"/>
          <w:szCs w:val="21"/>
        </w:rPr>
        <w:t>》网站：</w:t>
      </w:r>
      <w:r w:rsidRPr="008356B2">
        <w:rPr>
          <w:rFonts w:asciiTheme="minorEastAsia" w:eastAsiaTheme="minorEastAsia" w:hAnsiTheme="minorEastAsia" w:cs="Arial"/>
          <w:color w:val="222222"/>
          <w:szCs w:val="21"/>
        </w:rPr>
        <w:t>www.atd.com.cn。</w:t>
      </w:r>
    </w:p>
    <w:p w:rsidR="008356B2" w:rsidRDefault="008356B2" w:rsidP="008356B2">
      <w:pPr>
        <w:jc w:val="center"/>
        <w:rPr>
          <w:rFonts w:ascii="Arial" w:hAnsi="Arial" w:cs="Arial"/>
          <w:color w:val="222222"/>
          <w:sz w:val="10"/>
          <w:szCs w:val="10"/>
        </w:rPr>
      </w:pPr>
      <w:r>
        <w:rPr>
          <w:rFonts w:ascii="Arial" w:hAnsi="Arial" w:cs="Arial"/>
          <w:b/>
          <w:bCs/>
          <w:color w:val="222222"/>
          <w:spacing w:val="-12"/>
          <w:sz w:val="15"/>
          <w:szCs w:val="15"/>
        </w:rPr>
        <w:t> </w:t>
      </w:r>
    </w:p>
    <w:p w:rsidR="008356B2" w:rsidRPr="00F92224" w:rsidRDefault="008356B2" w:rsidP="008356B2">
      <w:pPr>
        <w:jc w:val="center"/>
        <w:rPr>
          <w:rFonts w:ascii="Arial" w:hAnsi="Arial" w:cs="Arial"/>
          <w:color w:val="222222"/>
          <w:sz w:val="10"/>
          <w:szCs w:val="10"/>
        </w:rPr>
      </w:pPr>
    </w:p>
    <w:p w:rsidR="008356B2" w:rsidRDefault="008356B2" w:rsidP="008356B2">
      <w:pPr>
        <w:spacing w:before="100" w:beforeAutospacing="1" w:after="100" w:afterAutospacing="1"/>
        <w:rPr>
          <w:rFonts w:ascii="Arial" w:hAnsi="Arial" w:cs="Arial"/>
          <w:color w:val="222222"/>
          <w:sz w:val="10"/>
          <w:szCs w:val="10"/>
        </w:rPr>
      </w:pPr>
      <w:r>
        <w:rPr>
          <w:rFonts w:ascii="Arial" w:hAnsi="Arial" w:cs="Arial"/>
          <w:color w:val="222222"/>
          <w:sz w:val="15"/>
          <w:szCs w:val="15"/>
        </w:rPr>
        <w:t> </w:t>
      </w:r>
    </w:p>
    <w:p w:rsidR="001A4B8D" w:rsidRPr="008356B2" w:rsidRDefault="001A4B8D" w:rsidP="008356B2">
      <w:pPr>
        <w:widowControl/>
        <w:jc w:val="left"/>
        <w:rPr>
          <w:szCs w:val="32"/>
        </w:rPr>
      </w:pPr>
    </w:p>
    <w:sectPr w:rsidR="001A4B8D" w:rsidRPr="008356B2" w:rsidSect="00F522CC">
      <w:pgSz w:w="11906" w:h="16838" w:code="9"/>
      <w:pgMar w:top="1021" w:right="1077" w:bottom="1021" w:left="107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99" w:rsidRDefault="00797C99" w:rsidP="00E40C73">
      <w:r>
        <w:separator/>
      </w:r>
    </w:p>
  </w:endnote>
  <w:endnote w:type="continuationSeparator" w:id="0">
    <w:p w:rsidR="00797C99" w:rsidRDefault="00797C99" w:rsidP="00E4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99" w:rsidRDefault="00797C99" w:rsidP="00E40C73">
      <w:r>
        <w:separator/>
      </w:r>
    </w:p>
  </w:footnote>
  <w:footnote w:type="continuationSeparator" w:id="0">
    <w:p w:rsidR="00797C99" w:rsidRDefault="00797C99" w:rsidP="00E40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23B5"/>
    <w:multiLevelType w:val="hybridMultilevel"/>
    <w:tmpl w:val="3668C24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E423C70"/>
    <w:multiLevelType w:val="hybridMultilevel"/>
    <w:tmpl w:val="31C837D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56126F"/>
    <w:multiLevelType w:val="hybridMultilevel"/>
    <w:tmpl w:val="B63A5C24"/>
    <w:lvl w:ilvl="0" w:tplc="514431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CC111F"/>
    <w:multiLevelType w:val="hybridMultilevel"/>
    <w:tmpl w:val="2EB2CF2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>
    <w:nsid w:val="4B304800"/>
    <w:multiLevelType w:val="hybridMultilevel"/>
    <w:tmpl w:val="F702B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B76125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3273C"/>
    <w:multiLevelType w:val="hybridMultilevel"/>
    <w:tmpl w:val="A484C5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980233F"/>
    <w:multiLevelType w:val="hybridMultilevel"/>
    <w:tmpl w:val="A4F26C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C73"/>
    <w:rsid w:val="000058E1"/>
    <w:rsid w:val="00092648"/>
    <w:rsid w:val="000A12A1"/>
    <w:rsid w:val="000D0380"/>
    <w:rsid w:val="000E733C"/>
    <w:rsid w:val="000F32CF"/>
    <w:rsid w:val="000F52B9"/>
    <w:rsid w:val="00107BE5"/>
    <w:rsid w:val="00110428"/>
    <w:rsid w:val="001354D9"/>
    <w:rsid w:val="00190D11"/>
    <w:rsid w:val="00196E8B"/>
    <w:rsid w:val="001A4B8D"/>
    <w:rsid w:val="001A6D13"/>
    <w:rsid w:val="001D379D"/>
    <w:rsid w:val="001E425C"/>
    <w:rsid w:val="001F0F6A"/>
    <w:rsid w:val="001F4A7F"/>
    <w:rsid w:val="002225A4"/>
    <w:rsid w:val="002428D7"/>
    <w:rsid w:val="0024638B"/>
    <w:rsid w:val="0026143F"/>
    <w:rsid w:val="0026776F"/>
    <w:rsid w:val="002B7CBE"/>
    <w:rsid w:val="002E268B"/>
    <w:rsid w:val="002E3012"/>
    <w:rsid w:val="00324E6A"/>
    <w:rsid w:val="00332AFE"/>
    <w:rsid w:val="00371149"/>
    <w:rsid w:val="00383F8B"/>
    <w:rsid w:val="003C0E73"/>
    <w:rsid w:val="0044079F"/>
    <w:rsid w:val="0044292B"/>
    <w:rsid w:val="004B57CB"/>
    <w:rsid w:val="004F1245"/>
    <w:rsid w:val="00534B58"/>
    <w:rsid w:val="005400D0"/>
    <w:rsid w:val="00544597"/>
    <w:rsid w:val="00553A25"/>
    <w:rsid w:val="00564728"/>
    <w:rsid w:val="005A435B"/>
    <w:rsid w:val="005B431D"/>
    <w:rsid w:val="005E6CA0"/>
    <w:rsid w:val="00607DFA"/>
    <w:rsid w:val="0065320F"/>
    <w:rsid w:val="00662D4D"/>
    <w:rsid w:val="00666076"/>
    <w:rsid w:val="00672022"/>
    <w:rsid w:val="00677AB3"/>
    <w:rsid w:val="006938CF"/>
    <w:rsid w:val="00743632"/>
    <w:rsid w:val="0076180E"/>
    <w:rsid w:val="0079548B"/>
    <w:rsid w:val="00797C99"/>
    <w:rsid w:val="0081443B"/>
    <w:rsid w:val="0082613B"/>
    <w:rsid w:val="00834F2B"/>
    <w:rsid w:val="008356B2"/>
    <w:rsid w:val="0083723A"/>
    <w:rsid w:val="008A00A8"/>
    <w:rsid w:val="008B2005"/>
    <w:rsid w:val="008E78C8"/>
    <w:rsid w:val="008F19D4"/>
    <w:rsid w:val="00914954"/>
    <w:rsid w:val="00957993"/>
    <w:rsid w:val="00965BA9"/>
    <w:rsid w:val="00972A25"/>
    <w:rsid w:val="0098540B"/>
    <w:rsid w:val="00985CF3"/>
    <w:rsid w:val="009B0662"/>
    <w:rsid w:val="009E7223"/>
    <w:rsid w:val="009E7389"/>
    <w:rsid w:val="00A1061F"/>
    <w:rsid w:val="00A20806"/>
    <w:rsid w:val="00A335C0"/>
    <w:rsid w:val="00A607A3"/>
    <w:rsid w:val="00B40C2A"/>
    <w:rsid w:val="00B456AC"/>
    <w:rsid w:val="00BA298A"/>
    <w:rsid w:val="00BB6D8B"/>
    <w:rsid w:val="00BC01DA"/>
    <w:rsid w:val="00BF5932"/>
    <w:rsid w:val="00CA0E74"/>
    <w:rsid w:val="00CE58C6"/>
    <w:rsid w:val="00D20DB0"/>
    <w:rsid w:val="00D90078"/>
    <w:rsid w:val="00DB3275"/>
    <w:rsid w:val="00DD387B"/>
    <w:rsid w:val="00E22900"/>
    <w:rsid w:val="00E40C73"/>
    <w:rsid w:val="00E54C33"/>
    <w:rsid w:val="00E60B7F"/>
    <w:rsid w:val="00E62521"/>
    <w:rsid w:val="00E73BA4"/>
    <w:rsid w:val="00EC7D31"/>
    <w:rsid w:val="00ED06D4"/>
    <w:rsid w:val="00ED2318"/>
    <w:rsid w:val="00ED5F3F"/>
    <w:rsid w:val="00F46E3D"/>
    <w:rsid w:val="00F522CC"/>
    <w:rsid w:val="00F92224"/>
    <w:rsid w:val="00FB52D3"/>
    <w:rsid w:val="00FC7E5E"/>
    <w:rsid w:val="00FD3506"/>
    <w:rsid w:val="00FD46DE"/>
    <w:rsid w:val="00FF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C73"/>
    <w:rPr>
      <w:sz w:val="18"/>
      <w:szCs w:val="18"/>
    </w:rPr>
  </w:style>
  <w:style w:type="paragraph" w:customStyle="1" w:styleId="a5">
    <w:name w:val="[基本段落]"/>
    <w:basedOn w:val="a"/>
    <w:rsid w:val="00E40C73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Calibri" w:cs="Adobe 宋体 Std L"/>
      <w:color w:val="000000"/>
      <w:kern w:val="0"/>
      <w:sz w:val="24"/>
      <w:lang w:val="zh-CN"/>
    </w:rPr>
  </w:style>
  <w:style w:type="paragraph" w:styleId="a6">
    <w:name w:val="Body Text Indent"/>
    <w:basedOn w:val="a"/>
    <w:link w:val="Char1"/>
    <w:rsid w:val="00E40C73"/>
    <w:pPr>
      <w:ind w:firstLine="555"/>
    </w:pPr>
    <w:rPr>
      <w:rFonts w:eastAsia="仿宋_GB2312"/>
    </w:rPr>
  </w:style>
  <w:style w:type="character" w:customStyle="1" w:styleId="Char1">
    <w:name w:val="正文文本缩进 Char"/>
    <w:basedOn w:val="a0"/>
    <w:link w:val="a6"/>
    <w:rsid w:val="00E40C73"/>
    <w:rPr>
      <w:rFonts w:ascii="Times New Roman" w:eastAsia="仿宋_GB2312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553A2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E7223"/>
    <w:pPr>
      <w:ind w:firstLineChars="200" w:firstLine="420"/>
    </w:pPr>
    <w:rPr>
      <w:rFonts w:ascii="Calibri" w:hAnsi="Calibri"/>
      <w:szCs w:val="22"/>
    </w:rPr>
  </w:style>
  <w:style w:type="paragraph" w:styleId="a9">
    <w:name w:val="Normal (Web)"/>
    <w:basedOn w:val="a"/>
    <w:uiPriority w:val="99"/>
    <w:rsid w:val="009B0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CE58C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CE58C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35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3441557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560</Words>
  <Characters>3194</Characters>
  <Application>Microsoft Office Word</Application>
  <DocSecurity>0</DocSecurity>
  <Lines>26</Lines>
  <Paragraphs>7</Paragraphs>
  <ScaleCrop>false</ScaleCrop>
  <Company>Microsoft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xww</dc:creator>
  <cp:keywords/>
  <dc:description/>
  <cp:lastModifiedBy>刘国风</cp:lastModifiedBy>
  <cp:revision>76</cp:revision>
  <cp:lastPrinted>2014-09-22T03:33:00Z</cp:lastPrinted>
  <dcterms:created xsi:type="dcterms:W3CDTF">2014-09-19T05:28:00Z</dcterms:created>
  <dcterms:modified xsi:type="dcterms:W3CDTF">2014-10-17T08:05:00Z</dcterms:modified>
</cp:coreProperties>
</file>