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6DB" w:rsidRDefault="00A55EE8" w:rsidP="00D35225">
      <w:pPr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中国</w:t>
      </w:r>
      <w:r w:rsidR="00D35225" w:rsidRPr="00D35225">
        <w:rPr>
          <w:rFonts w:ascii="Times New Roman" w:eastAsia="黑体" w:hAnsi="Times New Roman" w:cs="Times New Roman" w:hint="eastAsia"/>
          <w:b/>
          <w:sz w:val="32"/>
          <w:szCs w:val="32"/>
        </w:rPr>
        <w:t>体育建筑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创新</w:t>
      </w:r>
      <w:r w:rsidR="005C28E1">
        <w:rPr>
          <w:rFonts w:ascii="Times New Roman" w:eastAsia="黑体" w:hAnsi="Times New Roman" w:cs="Times New Roman" w:hint="eastAsia"/>
          <w:b/>
          <w:sz w:val="32"/>
          <w:szCs w:val="32"/>
        </w:rPr>
        <w:t>发展高峰论坛</w:t>
      </w:r>
    </w:p>
    <w:p w:rsidR="007C46DB" w:rsidRPr="00375746" w:rsidRDefault="00375746" w:rsidP="00375746">
      <w:pPr>
        <w:snapToGrid w:val="0"/>
        <w:spacing w:beforeLines="50" w:before="156" w:line="360" w:lineRule="auto"/>
        <w:jc w:val="center"/>
        <w:rPr>
          <w:rFonts w:cs="黑体"/>
          <w:bCs/>
        </w:rPr>
      </w:pPr>
      <w:r w:rsidRPr="007139B0">
        <w:rPr>
          <w:rFonts w:cs="黑体" w:hint="eastAsia"/>
          <w:bCs/>
        </w:rPr>
        <w:t>（201</w:t>
      </w:r>
      <w:r>
        <w:rPr>
          <w:rFonts w:cs="黑体"/>
          <w:bCs/>
        </w:rPr>
        <w:t>9</w:t>
      </w:r>
      <w:r>
        <w:rPr>
          <w:rFonts w:cs="黑体" w:hint="eastAsia"/>
          <w:bCs/>
        </w:rPr>
        <w:t>年</w:t>
      </w:r>
      <w:r>
        <w:rPr>
          <w:rFonts w:cs="黑体"/>
          <w:bCs/>
        </w:rPr>
        <w:t>9</w:t>
      </w:r>
      <w:r>
        <w:rPr>
          <w:rFonts w:cs="黑体" w:hint="eastAsia"/>
          <w:bCs/>
        </w:rPr>
        <w:t>月</w:t>
      </w:r>
      <w:r>
        <w:rPr>
          <w:rFonts w:cs="黑体"/>
          <w:bCs/>
        </w:rPr>
        <w:t>20</w:t>
      </w:r>
      <w:r>
        <w:rPr>
          <w:rFonts w:cs="黑体" w:hint="eastAsia"/>
          <w:bCs/>
        </w:rPr>
        <w:t>日</w:t>
      </w:r>
      <w:r w:rsidRPr="007139B0">
        <w:rPr>
          <w:rFonts w:cs="黑体" w:hint="eastAsia"/>
          <w:bCs/>
        </w:rPr>
        <w:t xml:space="preserve"> </w:t>
      </w:r>
      <w:r>
        <w:rPr>
          <w:rFonts w:cs="黑体" w:hint="eastAsia"/>
          <w:bCs/>
        </w:rPr>
        <w:t>上海</w:t>
      </w:r>
      <w:r w:rsidRPr="007139B0">
        <w:rPr>
          <w:rFonts w:cs="黑体" w:hint="eastAsia"/>
          <w:bCs/>
        </w:rPr>
        <w:t>）</w:t>
      </w:r>
    </w:p>
    <w:p w:rsidR="007C46DB" w:rsidRPr="00D35225" w:rsidRDefault="00FB0A92" w:rsidP="00D35225">
      <w:pPr>
        <w:pStyle w:val="Default"/>
      </w:pPr>
      <w:r w:rsidRPr="00D35225">
        <w:rPr>
          <w:rFonts w:ascii="Times New Roman" w:eastAsia="黑体" w:hAnsi="Times New Roman" w:cs="Times New Roman"/>
          <w:b/>
          <w:sz w:val="21"/>
          <w:szCs w:val="21"/>
        </w:rPr>
        <w:t>主办单位：</w:t>
      </w:r>
      <w:r w:rsidR="00222A0A" w:rsidRPr="00222A0A">
        <w:rPr>
          <w:rFonts w:ascii="Times New Roman" w:eastAsia="黑体" w:hAnsi="Times New Roman" w:cs="Times New Roman" w:hint="eastAsia"/>
          <w:sz w:val="21"/>
          <w:szCs w:val="21"/>
        </w:rPr>
        <w:t>中国体育科学学会中国建筑学会体育建筑分会、同济大学、亚太建设科技信息研究院有限公司</w:t>
      </w:r>
    </w:p>
    <w:p w:rsidR="007C46DB" w:rsidRPr="00375746" w:rsidRDefault="00FB0A92" w:rsidP="00375746">
      <w:pPr>
        <w:pStyle w:val="Default"/>
        <w:rPr>
          <w:rFonts w:ascii="Times New Roman" w:eastAsia="黑体" w:hAnsi="Times New Roman" w:cs="Times New Roman"/>
          <w:sz w:val="21"/>
          <w:szCs w:val="21"/>
        </w:rPr>
      </w:pPr>
      <w:r w:rsidRPr="00375746">
        <w:rPr>
          <w:rFonts w:ascii="Times New Roman" w:eastAsia="黑体" w:hAnsi="Times New Roman" w:cs="Times New Roman"/>
          <w:b/>
          <w:sz w:val="21"/>
          <w:szCs w:val="21"/>
        </w:rPr>
        <w:t>承办单位：</w:t>
      </w:r>
      <w:r w:rsidR="00222A0A" w:rsidRPr="00222A0A">
        <w:rPr>
          <w:rFonts w:ascii="Times New Roman" w:eastAsia="黑体" w:hAnsi="Times New Roman" w:cs="Times New Roman" w:hint="eastAsia"/>
          <w:sz w:val="21"/>
          <w:szCs w:val="21"/>
        </w:rPr>
        <w:t>同济大学建筑设计研究院（集团）有限公司</w:t>
      </w:r>
      <w:r w:rsidR="003A6AA0">
        <w:rPr>
          <w:rFonts w:ascii="Times New Roman" w:eastAsia="黑体" w:hAnsi="Times New Roman" w:cs="Times New Roman" w:hint="eastAsia"/>
          <w:sz w:val="21"/>
          <w:szCs w:val="21"/>
        </w:rPr>
        <w:t>、《建筑技艺》杂志社</w:t>
      </w:r>
    </w:p>
    <w:p w:rsidR="007C46DB" w:rsidRPr="00610B3D" w:rsidRDefault="00000BF1" w:rsidP="00375746">
      <w:pPr>
        <w:pStyle w:val="Default"/>
        <w:rPr>
          <w:rFonts w:ascii="Times New Roman" w:eastAsia="黑体" w:hAnsi="Times New Roman" w:cs="Times New Roman" w:hint="eastAsia"/>
          <w:sz w:val="21"/>
          <w:szCs w:val="21"/>
        </w:rPr>
      </w:pPr>
      <w:r w:rsidRPr="00375746">
        <w:rPr>
          <w:rFonts w:ascii="Times New Roman" w:eastAsia="黑体" w:hAnsi="Times New Roman" w:cs="Times New Roman"/>
          <w:b/>
          <w:sz w:val="21"/>
          <w:szCs w:val="21"/>
        </w:rPr>
        <w:t>协办单位：</w:t>
      </w:r>
      <w:r w:rsidR="00222A0A" w:rsidRPr="00222A0A">
        <w:rPr>
          <w:rFonts w:ascii="Times New Roman" w:eastAsia="黑体" w:hAnsi="Times New Roman" w:cs="Times New Roman" w:hint="eastAsia"/>
          <w:sz w:val="21"/>
          <w:szCs w:val="21"/>
        </w:rPr>
        <w:t>龙焱能源科技（杭州）有限公司</w:t>
      </w:r>
      <w:r w:rsidR="00F0031E" w:rsidRPr="00F0031E">
        <w:rPr>
          <w:rFonts w:ascii="Times New Roman" w:eastAsia="黑体" w:hAnsi="Times New Roman" w:cs="Times New Roman" w:hint="eastAsia"/>
          <w:sz w:val="21"/>
          <w:szCs w:val="21"/>
        </w:rPr>
        <w:t>、上海美凯地板工业有限公司</w:t>
      </w:r>
    </w:p>
    <w:p w:rsidR="007C46DB" w:rsidRPr="00375746" w:rsidRDefault="00FB0A92" w:rsidP="00375746">
      <w:pPr>
        <w:pStyle w:val="Default"/>
        <w:rPr>
          <w:rFonts w:ascii="Times New Roman" w:eastAsia="黑体" w:hAnsi="Times New Roman" w:cs="Times New Roman"/>
          <w:b/>
          <w:sz w:val="21"/>
          <w:szCs w:val="21"/>
        </w:rPr>
      </w:pPr>
      <w:r w:rsidRPr="00375746">
        <w:rPr>
          <w:rFonts w:ascii="Times New Roman" w:eastAsia="黑体" w:hAnsi="Times New Roman" w:cs="Times New Roman"/>
          <w:b/>
          <w:sz w:val="21"/>
          <w:szCs w:val="21"/>
        </w:rPr>
        <w:t>日程安排：</w:t>
      </w:r>
      <w:r w:rsidR="00375746" w:rsidRPr="00375746">
        <w:rPr>
          <w:rFonts w:ascii="Times New Roman" w:eastAsia="黑体" w:hAnsi="Times New Roman" w:cs="Times New Roman"/>
          <w:sz w:val="21"/>
          <w:szCs w:val="21"/>
        </w:rPr>
        <w:t>2019</w:t>
      </w:r>
      <w:r w:rsidR="00375746" w:rsidRPr="00375746">
        <w:rPr>
          <w:rFonts w:ascii="Times New Roman" w:eastAsia="黑体" w:hAnsi="Times New Roman" w:cs="Times New Roman" w:hint="eastAsia"/>
          <w:sz w:val="21"/>
          <w:szCs w:val="21"/>
        </w:rPr>
        <w:t>年</w:t>
      </w:r>
      <w:r w:rsidR="00375746" w:rsidRPr="00375746">
        <w:rPr>
          <w:rFonts w:ascii="Times New Roman" w:eastAsia="黑体" w:hAnsi="Times New Roman" w:cs="Times New Roman"/>
          <w:sz w:val="21"/>
          <w:szCs w:val="21"/>
        </w:rPr>
        <w:t>9</w:t>
      </w:r>
      <w:r w:rsidR="00375746" w:rsidRPr="00375746">
        <w:rPr>
          <w:rFonts w:ascii="Times New Roman" w:eastAsia="黑体" w:hAnsi="Times New Roman" w:cs="Times New Roman" w:hint="eastAsia"/>
          <w:sz w:val="21"/>
          <w:szCs w:val="21"/>
        </w:rPr>
        <w:t>月</w:t>
      </w:r>
      <w:r w:rsidR="00375746" w:rsidRPr="00375746">
        <w:rPr>
          <w:rFonts w:ascii="Times New Roman" w:eastAsia="黑体" w:hAnsi="Times New Roman" w:cs="Times New Roman"/>
          <w:sz w:val="21"/>
          <w:szCs w:val="21"/>
        </w:rPr>
        <w:t>20</w:t>
      </w:r>
      <w:r w:rsidR="00375746" w:rsidRPr="00375746">
        <w:rPr>
          <w:rFonts w:ascii="Times New Roman" w:eastAsia="黑体" w:hAnsi="Times New Roman" w:cs="Times New Roman" w:hint="eastAsia"/>
          <w:sz w:val="21"/>
          <w:szCs w:val="21"/>
        </w:rPr>
        <w:t>日全天</w:t>
      </w:r>
    </w:p>
    <w:p w:rsidR="007C46DB" w:rsidRDefault="007C5999" w:rsidP="007C5999">
      <w:pPr>
        <w:pStyle w:val="HTML"/>
        <w:shd w:val="clear" w:color="auto" w:fill="FFFFFF"/>
        <w:spacing w:line="336" w:lineRule="atLeast"/>
        <w:jc w:val="both"/>
        <w:rPr>
          <w:rFonts w:ascii="Times New Roman" w:eastAsia="黑体" w:hAnsi="Times New Roman" w:cs="Times New Roman"/>
          <w:sz w:val="21"/>
          <w:szCs w:val="21"/>
        </w:rPr>
      </w:pPr>
      <w:r w:rsidRPr="00ED0DC1">
        <w:rPr>
          <w:rFonts w:ascii="Times New Roman" w:eastAsia="黑体" w:hAnsi="Times New Roman" w:cs="Times New Roman"/>
          <w:b/>
          <w:sz w:val="21"/>
          <w:szCs w:val="21"/>
        </w:rPr>
        <w:t>论坛</w:t>
      </w:r>
      <w:r w:rsidR="00FB0A92" w:rsidRPr="00ED0DC1">
        <w:rPr>
          <w:rFonts w:ascii="Times New Roman" w:eastAsia="黑体" w:hAnsi="Times New Roman" w:cs="Times New Roman"/>
          <w:b/>
          <w:sz w:val="21"/>
          <w:szCs w:val="21"/>
        </w:rPr>
        <w:t>地点：</w:t>
      </w:r>
      <w:r w:rsidR="00375746" w:rsidRPr="00375746">
        <w:rPr>
          <w:rFonts w:ascii="Times New Roman" w:eastAsia="黑体" w:hAnsi="Times New Roman" w:cs="Times New Roman" w:hint="eastAsia"/>
          <w:sz w:val="21"/>
          <w:szCs w:val="21"/>
        </w:rPr>
        <w:t>同济大学建筑设计研究院（集团）有限公司</w:t>
      </w:r>
      <w:r w:rsidR="00222A0A" w:rsidRPr="00222A0A">
        <w:rPr>
          <w:rFonts w:ascii="Times New Roman" w:eastAsia="黑体" w:hAnsi="Times New Roman" w:cs="Times New Roman" w:hint="eastAsia"/>
          <w:sz w:val="21"/>
          <w:szCs w:val="21"/>
        </w:rPr>
        <w:t>一层报告厅</w:t>
      </w:r>
      <w:r w:rsidR="005C28E1" w:rsidRPr="005C28E1">
        <w:rPr>
          <w:rFonts w:ascii="Times New Roman" w:eastAsia="黑体" w:hAnsi="Times New Roman" w:cs="Times New Roman" w:hint="eastAsia"/>
          <w:sz w:val="21"/>
          <w:szCs w:val="21"/>
        </w:rPr>
        <w:t>（上海市杨浦区四平路</w:t>
      </w:r>
      <w:r w:rsidR="005C28E1" w:rsidRPr="005C28E1">
        <w:rPr>
          <w:rFonts w:ascii="Times New Roman" w:eastAsia="黑体" w:hAnsi="Times New Roman" w:cs="Times New Roman" w:hint="eastAsia"/>
          <w:sz w:val="21"/>
          <w:szCs w:val="21"/>
        </w:rPr>
        <w:t>1230</w:t>
      </w:r>
      <w:r w:rsidR="005C28E1" w:rsidRPr="005C28E1">
        <w:rPr>
          <w:rFonts w:ascii="Times New Roman" w:eastAsia="黑体" w:hAnsi="Times New Roman" w:cs="Times New Roman" w:hint="eastAsia"/>
          <w:sz w:val="21"/>
          <w:szCs w:val="21"/>
        </w:rPr>
        <w:t>号，地铁</w:t>
      </w:r>
      <w:r w:rsidR="005C28E1" w:rsidRPr="005C28E1">
        <w:rPr>
          <w:rFonts w:ascii="Times New Roman" w:eastAsia="黑体" w:hAnsi="Times New Roman" w:cs="Times New Roman" w:hint="eastAsia"/>
          <w:sz w:val="21"/>
          <w:szCs w:val="21"/>
        </w:rPr>
        <w:t>10</w:t>
      </w:r>
      <w:r w:rsidR="005C28E1" w:rsidRPr="005C28E1">
        <w:rPr>
          <w:rFonts w:ascii="Times New Roman" w:eastAsia="黑体" w:hAnsi="Times New Roman" w:cs="Times New Roman" w:hint="eastAsia"/>
          <w:sz w:val="21"/>
          <w:szCs w:val="21"/>
        </w:rPr>
        <w:t>号线同济大学站</w:t>
      </w:r>
      <w:r w:rsidR="005C28E1" w:rsidRPr="005C28E1">
        <w:rPr>
          <w:rFonts w:ascii="Times New Roman" w:eastAsia="黑体" w:hAnsi="Times New Roman" w:cs="Times New Roman" w:hint="eastAsia"/>
          <w:sz w:val="21"/>
          <w:szCs w:val="21"/>
        </w:rPr>
        <w:t>2</w:t>
      </w:r>
      <w:r w:rsidR="005C28E1" w:rsidRPr="005C28E1">
        <w:rPr>
          <w:rFonts w:ascii="Times New Roman" w:eastAsia="黑体" w:hAnsi="Times New Roman" w:cs="Times New Roman" w:hint="eastAsia"/>
          <w:sz w:val="21"/>
          <w:szCs w:val="21"/>
        </w:rPr>
        <w:t>号口）</w:t>
      </w:r>
    </w:p>
    <w:p w:rsidR="00610B3D" w:rsidRPr="005C28E1" w:rsidRDefault="00610B3D" w:rsidP="007C5999">
      <w:pPr>
        <w:pStyle w:val="HTML"/>
        <w:shd w:val="clear" w:color="auto" w:fill="FFFFFF"/>
        <w:spacing w:line="336" w:lineRule="atLeast"/>
        <w:jc w:val="both"/>
        <w:rPr>
          <w:rFonts w:ascii="Times New Roman" w:eastAsia="黑体" w:hAnsi="Times New Roman" w:cs="Times New Roman" w:hint="eastAsia"/>
          <w:sz w:val="21"/>
          <w:szCs w:val="21"/>
        </w:rPr>
      </w:pPr>
    </w:p>
    <w:p w:rsidR="007C46DB" w:rsidRDefault="009E2200" w:rsidP="007C5999">
      <w:pPr>
        <w:numPr>
          <w:ilvl w:val="0"/>
          <w:numId w:val="1"/>
        </w:numPr>
        <w:spacing w:beforeLines="50" w:before="156" w:afterLines="50" w:after="156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论坛</w:t>
      </w:r>
      <w:r w:rsidR="00FB0A92">
        <w:rPr>
          <w:rFonts w:ascii="黑体" w:eastAsia="黑体" w:hAnsi="黑体" w:hint="eastAsia"/>
          <w:b/>
          <w:szCs w:val="21"/>
        </w:rPr>
        <w:t>背景</w:t>
      </w:r>
    </w:p>
    <w:p w:rsidR="00375746" w:rsidRPr="005C28E1" w:rsidRDefault="005C28E1" w:rsidP="005C28E1">
      <w:pPr>
        <w:pStyle w:val="Default"/>
        <w:ind w:firstLineChars="200" w:firstLine="420"/>
        <w:rPr>
          <w:rFonts w:ascii="Times New Roman" w:eastAsia="黑体" w:hAnsi="Times New Roman" w:cs="Times New Roman"/>
          <w:sz w:val="21"/>
          <w:szCs w:val="21"/>
        </w:rPr>
      </w:pPr>
      <w:r w:rsidRPr="005C28E1">
        <w:rPr>
          <w:rFonts w:ascii="Times New Roman" w:eastAsia="黑体" w:hAnsi="Times New Roman" w:cs="Times New Roman" w:hint="eastAsia"/>
          <w:sz w:val="21"/>
          <w:szCs w:val="21"/>
        </w:rPr>
        <w:t>新中国成立</w:t>
      </w:r>
      <w:r w:rsidRPr="005C28E1">
        <w:rPr>
          <w:rFonts w:ascii="Times New Roman" w:eastAsia="黑体" w:hAnsi="Times New Roman" w:cs="Times New Roman" w:hint="eastAsia"/>
          <w:sz w:val="21"/>
          <w:szCs w:val="21"/>
        </w:rPr>
        <w:t>70</w:t>
      </w:r>
      <w:r w:rsidRPr="005C28E1">
        <w:rPr>
          <w:rFonts w:ascii="Times New Roman" w:eastAsia="黑体" w:hAnsi="Times New Roman" w:cs="Times New Roman" w:hint="eastAsia"/>
          <w:sz w:val="21"/>
          <w:szCs w:val="21"/>
        </w:rPr>
        <w:t>年来，我国体育建筑取得了伟大的成就，特别是改革开放以后，体育建筑蓬勃发展，在大型赛事、学校体育和大众体育发展中扮演了重要角色。本次论坛将邀请院士、大师、国内著名体育建筑专家，回顾历史，展望未来，针对</w:t>
      </w:r>
      <w:r w:rsidRPr="005C28E1">
        <w:rPr>
          <w:rFonts w:ascii="Times New Roman" w:eastAsia="黑体" w:hAnsi="Times New Roman" w:cs="Times New Roman" w:hint="eastAsia"/>
          <w:sz w:val="21"/>
          <w:szCs w:val="21"/>
        </w:rPr>
        <w:t>70</w:t>
      </w:r>
      <w:r w:rsidRPr="005C28E1">
        <w:rPr>
          <w:rFonts w:ascii="Times New Roman" w:eastAsia="黑体" w:hAnsi="Times New Roman" w:cs="Times New Roman" w:hint="eastAsia"/>
          <w:sz w:val="21"/>
          <w:szCs w:val="21"/>
        </w:rPr>
        <w:t>年来体育建筑发展的成就、现状和面临的问题，进行深入探讨。</w:t>
      </w:r>
    </w:p>
    <w:p w:rsidR="00D33E5B" w:rsidRPr="006C071D" w:rsidRDefault="00D33E5B" w:rsidP="00D33E5B">
      <w:pPr>
        <w:pStyle w:val="a9"/>
        <w:shd w:val="clear" w:color="auto" w:fill="FFFFFF"/>
        <w:spacing w:before="0" w:beforeAutospacing="0" w:after="0" w:afterAutospacing="0" w:line="408" w:lineRule="atLeast"/>
        <w:ind w:firstLine="420"/>
        <w:jc w:val="center"/>
        <w:rPr>
          <w:rFonts w:ascii="黑体" w:eastAsia="黑体" w:hAnsi="黑体" w:cs="微软雅黑"/>
          <w:color w:val="333333"/>
          <w:spacing w:val="8"/>
          <w:sz w:val="21"/>
          <w:szCs w:val="21"/>
        </w:rPr>
      </w:pPr>
      <w:r w:rsidRPr="006C071D">
        <w:rPr>
          <w:rStyle w:val="aa"/>
          <w:rFonts w:ascii="黑体" w:eastAsia="黑体" w:hAnsi="黑体" w:hint="eastAsia"/>
          <w:color w:val="333333"/>
          <w:spacing w:val="8"/>
          <w:sz w:val="21"/>
          <w:szCs w:val="21"/>
          <w:shd w:val="clear" w:color="auto" w:fill="FFFFFF"/>
        </w:rPr>
        <w:t>总体安排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5700"/>
        <w:gridCol w:w="1387"/>
      </w:tblGrid>
      <w:tr w:rsidR="00D33E5B" w:rsidRPr="006C071D" w:rsidTr="00610B3D">
        <w:trPr>
          <w:jc w:val="center"/>
        </w:trPr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33E5B" w:rsidRPr="006C071D" w:rsidRDefault="00D33E5B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C071D"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时间</w:t>
            </w:r>
          </w:p>
        </w:tc>
        <w:tc>
          <w:tcPr>
            <w:tcW w:w="5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33E5B" w:rsidRPr="006C071D" w:rsidRDefault="00D33E5B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C071D"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内容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33E5B" w:rsidRPr="006C071D" w:rsidRDefault="00D33E5B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C071D"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地点</w:t>
            </w:r>
          </w:p>
        </w:tc>
      </w:tr>
      <w:tr w:rsidR="00610B3D" w:rsidRPr="006C071D" w:rsidTr="00610B3D">
        <w:trPr>
          <w:jc w:val="center"/>
        </w:trPr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10B3D" w:rsidRPr="006C071D" w:rsidRDefault="00610B3D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8</w:t>
            </w:r>
            <w:r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:3</w:t>
            </w:r>
            <w:r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0</w:t>
            </w:r>
            <w:r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9</w:t>
            </w:r>
            <w:r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:0</w:t>
            </w:r>
            <w:r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0</w:t>
            </w:r>
          </w:p>
        </w:tc>
        <w:tc>
          <w:tcPr>
            <w:tcW w:w="5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10B3D" w:rsidRPr="006C071D" w:rsidRDefault="00610B3D" w:rsidP="00610B3D">
            <w:pPr>
              <w:pStyle w:val="a9"/>
              <w:wordWrap w:val="0"/>
              <w:spacing w:line="408" w:lineRule="atLeast"/>
              <w:jc w:val="center"/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</w:pPr>
            <w:r w:rsidRPr="00610B3D"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《新中国体育建筑</w:t>
            </w:r>
            <w:r w:rsidRPr="00610B3D"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70年》首发式</w:t>
            </w:r>
          </w:p>
        </w:tc>
        <w:tc>
          <w:tcPr>
            <w:tcW w:w="138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10B3D" w:rsidRPr="006C071D" w:rsidRDefault="00610B3D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8</w:t>
            </w:r>
            <w:r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:3</w:t>
            </w:r>
            <w:r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0</w:t>
            </w:r>
            <w:r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9</w:t>
            </w:r>
            <w:r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:0</w:t>
            </w:r>
            <w:r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0</w:t>
            </w:r>
          </w:p>
        </w:tc>
      </w:tr>
      <w:tr w:rsidR="00610B3D" w:rsidRPr="006C071D" w:rsidTr="00610B3D">
        <w:trPr>
          <w:jc w:val="center"/>
        </w:trPr>
        <w:tc>
          <w:tcPr>
            <w:tcW w:w="2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10B3D" w:rsidRPr="006C071D" w:rsidRDefault="00610B3D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</w:pPr>
          </w:p>
        </w:tc>
        <w:tc>
          <w:tcPr>
            <w:tcW w:w="5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10B3D" w:rsidRPr="006C071D" w:rsidRDefault="00610B3D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</w:pPr>
            <w:r w:rsidRPr="00610B3D"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新中国体育建筑</w:t>
            </w:r>
            <w:r w:rsidRPr="00610B3D"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70年图片展</w:t>
            </w:r>
          </w:p>
        </w:tc>
        <w:tc>
          <w:tcPr>
            <w:tcW w:w="138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10B3D" w:rsidRPr="006C071D" w:rsidRDefault="00610B3D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</w:pPr>
          </w:p>
        </w:tc>
      </w:tr>
      <w:tr w:rsidR="00610B3D" w:rsidRPr="006C071D" w:rsidTr="00610B3D">
        <w:trPr>
          <w:jc w:val="center"/>
        </w:trPr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10B3D" w:rsidRPr="006C071D" w:rsidRDefault="00610B3D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9</w:t>
            </w:r>
            <w:r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  <w:t>:0</w:t>
            </w:r>
            <w:r>
              <w:rPr>
                <w:rFonts w:ascii="黑体" w:eastAsia="黑体" w:hAnsi="黑体"/>
                <w:color w:val="000000"/>
                <w:spacing w:val="8"/>
                <w:sz w:val="21"/>
                <w:szCs w:val="21"/>
              </w:rPr>
              <w:t>0</w:t>
            </w:r>
            <w:r>
              <w:rPr>
                <w:rFonts w:ascii="黑体" w:eastAsia="黑体" w:hAnsi="黑体" w:cs="Calibri" w:hint="eastAsia"/>
                <w:color w:val="000000"/>
                <w:spacing w:val="8"/>
                <w:sz w:val="21"/>
                <w:szCs w:val="21"/>
              </w:rPr>
              <w:t>-</w:t>
            </w:r>
            <w:r>
              <w:rPr>
                <w:rFonts w:ascii="黑体" w:eastAsia="黑体" w:hAnsi="黑体" w:cs="Calibri"/>
                <w:color w:val="000000"/>
                <w:spacing w:val="8"/>
                <w:sz w:val="21"/>
                <w:szCs w:val="21"/>
              </w:rPr>
              <w:t>17</w:t>
            </w:r>
            <w:r>
              <w:rPr>
                <w:rFonts w:ascii="黑体" w:eastAsia="黑体" w:hAnsi="黑体" w:cs="Calibri" w:hint="eastAsia"/>
                <w:color w:val="000000"/>
                <w:spacing w:val="8"/>
                <w:sz w:val="21"/>
                <w:szCs w:val="21"/>
              </w:rPr>
              <w:t>:0</w:t>
            </w:r>
            <w:r>
              <w:rPr>
                <w:rFonts w:ascii="黑体" w:eastAsia="黑体" w:hAnsi="黑体" w:cs="Calibri"/>
                <w:color w:val="000000"/>
                <w:spacing w:val="8"/>
                <w:sz w:val="21"/>
                <w:szCs w:val="21"/>
              </w:rPr>
              <w:t>0</w:t>
            </w:r>
          </w:p>
        </w:tc>
        <w:tc>
          <w:tcPr>
            <w:tcW w:w="5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10B3D" w:rsidRPr="006C071D" w:rsidRDefault="00610B3D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1"/>
                <w:szCs w:val="21"/>
              </w:rPr>
              <w:t>中国</w:t>
            </w:r>
            <w:r w:rsidRPr="009A3C23">
              <w:rPr>
                <w:rFonts w:ascii="Times New Roman" w:eastAsia="黑体" w:hAnsi="Times New Roman" w:cs="Times New Roman" w:hint="eastAsia"/>
                <w:kern w:val="2"/>
                <w:sz w:val="21"/>
                <w:szCs w:val="21"/>
              </w:rPr>
              <w:t>体育建筑</w:t>
            </w:r>
            <w:r>
              <w:rPr>
                <w:rFonts w:ascii="Times New Roman" w:eastAsia="黑体" w:hAnsi="Times New Roman" w:cs="Times New Roman" w:hint="eastAsia"/>
                <w:kern w:val="2"/>
                <w:sz w:val="21"/>
                <w:szCs w:val="21"/>
              </w:rPr>
              <w:t>创新发展高峰论坛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10B3D" w:rsidRPr="006C071D" w:rsidRDefault="00610B3D" w:rsidP="000A1099">
            <w:pPr>
              <w:pStyle w:val="a9"/>
              <w:wordWrap w:val="0"/>
              <w:spacing w:before="0" w:beforeAutospacing="0" w:after="0" w:afterAutospacing="0" w:line="408" w:lineRule="atLeast"/>
              <w:jc w:val="center"/>
              <w:rPr>
                <w:rFonts w:ascii="黑体" w:eastAsia="黑体" w:hAnsi="黑体" w:hint="eastAsia"/>
                <w:color w:val="000000"/>
                <w:spacing w:val="8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="黑体" w:hAnsi="Times New Roman" w:cs="Times New Roman" w:hint="eastAsia"/>
                <w:kern w:val="2"/>
                <w:sz w:val="21"/>
                <w:szCs w:val="21"/>
              </w:rPr>
              <w:t>层报告厅</w:t>
            </w:r>
          </w:p>
        </w:tc>
      </w:tr>
    </w:tbl>
    <w:p w:rsidR="00D33E5B" w:rsidRPr="00D33E5B" w:rsidRDefault="00D33E5B" w:rsidP="00610B3D">
      <w:pPr>
        <w:pStyle w:val="Default"/>
        <w:rPr>
          <w:rFonts w:ascii="Times New Roman" w:eastAsia="黑体" w:hAnsi="Times New Roman" w:cs="Times New Roman" w:hint="eastAsia"/>
          <w:color w:val="auto"/>
          <w:kern w:val="2"/>
          <w:sz w:val="21"/>
          <w:szCs w:val="21"/>
        </w:rPr>
      </w:pPr>
    </w:p>
    <w:p w:rsidR="007C46DB" w:rsidRDefault="005C28E1">
      <w:pPr>
        <w:spacing w:beforeLines="50" w:before="156" w:afterLines="50" w:after="156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二、演讲嘉宾</w:t>
      </w:r>
      <w:r w:rsidR="00FB0A92">
        <w:rPr>
          <w:rFonts w:ascii="黑体" w:eastAsia="黑体" w:hAnsi="黑体" w:hint="eastAsia"/>
          <w:b/>
          <w:szCs w:val="21"/>
        </w:rPr>
        <w:t>（排名不分先后）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3827"/>
      </w:tblGrid>
      <w:tr w:rsidR="00D3296C" w:rsidRPr="00D3296C" w:rsidTr="00610B3D">
        <w:trPr>
          <w:trHeight w:val="454"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FB0A92" w:rsidP="00610B3D">
            <w:pPr>
              <w:widowControl/>
              <w:spacing w:line="276" w:lineRule="auto"/>
              <w:jc w:val="center"/>
              <w:rPr>
                <w:rFonts w:ascii="Helvetica" w:hAnsi="Helvetica" w:cs="宋体"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</w:t>
            </w: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FB0A92" w:rsidP="00610B3D">
            <w:pPr>
              <w:widowControl/>
              <w:wordWrap w:val="0"/>
              <w:spacing w:line="276" w:lineRule="auto"/>
              <w:jc w:val="center"/>
              <w:rPr>
                <w:rFonts w:ascii="Helvetica" w:hAnsi="Helvetica" w:cs="宋体"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单位、职务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FB0A92" w:rsidP="00610B3D">
            <w:pPr>
              <w:widowControl/>
              <w:wordWrap w:val="0"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主讲项目</w:t>
            </w:r>
          </w:p>
        </w:tc>
      </w:tr>
      <w:tr w:rsidR="00D3296C" w:rsidRPr="00D3296C" w:rsidTr="00610B3D">
        <w:trPr>
          <w:trHeight w:val="454"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D33E5B" w:rsidP="00610B3D">
            <w:pPr>
              <w:pStyle w:val="HTML"/>
              <w:shd w:val="clear" w:color="auto" w:fill="FFFFFF"/>
              <w:spacing w:line="276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D3296C">
              <w:rPr>
                <w:rFonts w:hint="eastAsia"/>
                <w:b/>
                <w:bCs/>
                <w:kern w:val="0"/>
                <w:sz w:val="21"/>
                <w:szCs w:val="21"/>
              </w:rPr>
              <w:t>魏敦山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290C8C" w:rsidP="00610B3D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 w:hint="eastAsia"/>
                <w:sz w:val="21"/>
                <w:szCs w:val="21"/>
              </w:rPr>
              <w:t>上海华东建筑设计（集团）有限公司资深总建筑师</w:t>
            </w:r>
            <w:r w:rsidR="009629C2">
              <w:rPr>
                <w:rFonts w:ascii="Helvetica" w:hAnsi="Helvetica" w:hint="eastAsia"/>
                <w:sz w:val="21"/>
                <w:szCs w:val="21"/>
              </w:rPr>
              <w:t>，</w:t>
            </w:r>
            <w:r w:rsidR="009629C2" w:rsidRPr="00290C8C">
              <w:rPr>
                <w:rFonts w:ascii="Helvetica" w:hAnsi="Helvetica" w:hint="eastAsia"/>
                <w:sz w:val="21"/>
                <w:szCs w:val="21"/>
              </w:rPr>
              <w:t>中国工程院院士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5C28E1" w:rsidP="00610B3D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 w:hint="eastAsia"/>
                <w:sz w:val="21"/>
                <w:szCs w:val="21"/>
              </w:rPr>
              <w:t>题目待定</w:t>
            </w:r>
          </w:p>
        </w:tc>
      </w:tr>
      <w:tr w:rsidR="00D3296C" w:rsidRPr="00D3296C" w:rsidTr="00610B3D">
        <w:trPr>
          <w:trHeight w:val="454"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A020A" w:rsidRPr="00D3296C" w:rsidRDefault="00D33E5B" w:rsidP="00610B3D">
            <w:pPr>
              <w:pStyle w:val="HTML"/>
              <w:shd w:val="clear" w:color="auto" w:fill="FFFFFF"/>
              <w:spacing w:line="276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proofErr w:type="gramStart"/>
            <w:r w:rsidRPr="00D3296C">
              <w:rPr>
                <w:rFonts w:hint="eastAsia"/>
                <w:b/>
                <w:bCs/>
                <w:kern w:val="0"/>
                <w:sz w:val="21"/>
                <w:szCs w:val="21"/>
              </w:rPr>
              <w:t>崔</w:t>
            </w:r>
            <w:proofErr w:type="gramEnd"/>
            <w:r w:rsidRPr="00D3296C">
              <w:rPr>
                <w:rFonts w:hint="eastAsia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D3296C">
              <w:rPr>
                <w:b/>
                <w:bCs/>
                <w:kern w:val="0"/>
                <w:sz w:val="21"/>
                <w:szCs w:val="21"/>
              </w:rPr>
              <w:t xml:space="preserve"> </w:t>
            </w:r>
            <w:proofErr w:type="gramStart"/>
            <w:r w:rsidR="00222A0A" w:rsidRPr="00D3296C">
              <w:rPr>
                <w:rFonts w:hint="eastAsia"/>
                <w:b/>
                <w:bCs/>
                <w:kern w:val="0"/>
                <w:sz w:val="21"/>
                <w:szCs w:val="21"/>
              </w:rPr>
              <w:t>愷</w:t>
            </w:r>
            <w:proofErr w:type="gramEnd"/>
          </w:p>
        </w:tc>
        <w:tc>
          <w:tcPr>
            <w:tcW w:w="439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A020A" w:rsidRPr="00D3296C" w:rsidRDefault="00882E9D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Cs/>
                <w:kern w:val="0"/>
                <w:szCs w:val="21"/>
              </w:rPr>
              <w:t>中国建筑设计研究院有限公司名誉院长、总建筑师</w:t>
            </w:r>
            <w:r w:rsidR="009629C2">
              <w:rPr>
                <w:rFonts w:ascii="宋体" w:hAnsi="宋体" w:cs="宋体" w:hint="eastAsia"/>
                <w:bCs/>
                <w:kern w:val="0"/>
                <w:szCs w:val="21"/>
              </w:rPr>
              <w:t>，</w:t>
            </w:r>
            <w:r w:rsidR="009629C2" w:rsidRPr="00D3296C">
              <w:rPr>
                <w:rFonts w:ascii="宋体" w:hAnsi="宋体" w:cs="宋体" w:hint="eastAsia"/>
                <w:bCs/>
                <w:kern w:val="0"/>
                <w:szCs w:val="21"/>
              </w:rPr>
              <w:t>中国工程院院士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A020A" w:rsidRPr="00D3296C" w:rsidRDefault="00CE6810" w:rsidP="00610B3D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Helvetica" w:hAnsi="Helvetica"/>
                <w:sz w:val="21"/>
                <w:szCs w:val="21"/>
              </w:rPr>
            </w:pPr>
            <w:r w:rsidRPr="00CE6810">
              <w:rPr>
                <w:rFonts w:ascii="Helvetica" w:hAnsi="Helvetica" w:hint="eastAsia"/>
                <w:sz w:val="21"/>
                <w:szCs w:val="21"/>
              </w:rPr>
              <w:t>让体育中心回归市民</w:t>
            </w:r>
          </w:p>
        </w:tc>
      </w:tr>
      <w:tr w:rsidR="00D3296C" w:rsidRPr="00D3296C" w:rsidTr="00610B3D">
        <w:trPr>
          <w:trHeight w:val="454"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1418A" w:rsidRPr="00D3296C" w:rsidRDefault="00D33E5B" w:rsidP="00610B3D">
            <w:pPr>
              <w:pStyle w:val="HTML"/>
              <w:shd w:val="clear" w:color="auto" w:fill="FFFFFF"/>
              <w:spacing w:line="276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D3296C">
              <w:rPr>
                <w:rFonts w:hint="eastAsia"/>
                <w:b/>
                <w:bCs/>
                <w:kern w:val="0"/>
                <w:sz w:val="21"/>
                <w:szCs w:val="21"/>
              </w:rPr>
              <w:t>郭明卓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1418A" w:rsidRPr="00D3296C" w:rsidRDefault="00C62B97" w:rsidP="00610B3D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Helvetica" w:hAnsi="Helvetica"/>
                <w:sz w:val="21"/>
                <w:szCs w:val="21"/>
              </w:rPr>
            </w:pPr>
            <w:r w:rsidRPr="001E098C">
              <w:rPr>
                <w:rFonts w:hint="eastAsia"/>
                <w:bCs/>
                <w:kern w:val="0"/>
                <w:sz w:val="21"/>
                <w:szCs w:val="21"/>
              </w:rPr>
              <w:t>广州市设计院顾问总建筑师，</w:t>
            </w:r>
            <w:r w:rsidR="001E098C" w:rsidRPr="001E098C">
              <w:rPr>
                <w:rFonts w:hint="eastAsia"/>
                <w:bCs/>
                <w:kern w:val="0"/>
                <w:sz w:val="21"/>
                <w:szCs w:val="21"/>
              </w:rPr>
              <w:t>全国工程勘察设计大师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1418A" w:rsidRPr="00D3296C" w:rsidRDefault="00396F7D" w:rsidP="00610B3D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Helvetica" w:hAnsi="Helvetica"/>
                <w:sz w:val="21"/>
                <w:szCs w:val="21"/>
              </w:rPr>
            </w:pPr>
            <w:r w:rsidRPr="00396F7D">
              <w:rPr>
                <w:rFonts w:ascii="Helvetica" w:hAnsi="Helvetica" w:hint="eastAsia"/>
                <w:sz w:val="21"/>
                <w:szCs w:val="21"/>
              </w:rPr>
              <w:t>天河体育中心：回顾与展望</w:t>
            </w:r>
          </w:p>
        </w:tc>
      </w:tr>
      <w:tr w:rsidR="00D3296C" w:rsidRPr="00D3296C" w:rsidTr="00610B3D">
        <w:trPr>
          <w:trHeight w:val="454"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D33E5B" w:rsidP="00610B3D">
            <w:pPr>
              <w:pStyle w:val="HTML"/>
              <w:shd w:val="clear" w:color="auto" w:fill="FFFFFF"/>
              <w:spacing w:line="276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proofErr w:type="gramStart"/>
            <w:r w:rsidRPr="00D3296C">
              <w:rPr>
                <w:rFonts w:hint="eastAsia"/>
                <w:b/>
                <w:bCs/>
                <w:kern w:val="0"/>
                <w:sz w:val="21"/>
                <w:szCs w:val="21"/>
              </w:rPr>
              <w:t>庄惟敏</w:t>
            </w:r>
            <w:proofErr w:type="gramEnd"/>
          </w:p>
        </w:tc>
        <w:tc>
          <w:tcPr>
            <w:tcW w:w="439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022355" w:rsidP="00610B3D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Helvetica" w:hAnsi="Helvetica"/>
                <w:sz w:val="21"/>
                <w:szCs w:val="21"/>
              </w:rPr>
            </w:pPr>
            <w:r w:rsidRPr="00022355">
              <w:rPr>
                <w:rFonts w:ascii="Helvetica" w:hAnsi="Helvetica" w:hint="eastAsia"/>
                <w:sz w:val="21"/>
                <w:szCs w:val="21"/>
              </w:rPr>
              <w:t>清华大学建筑学院院长、清华大学建筑设计研究院院长兼总建筑师</w:t>
            </w:r>
            <w:r w:rsidR="005C28E1">
              <w:rPr>
                <w:rFonts w:ascii="Helvetica" w:hAnsi="Helvetica" w:hint="eastAsia"/>
                <w:sz w:val="21"/>
                <w:szCs w:val="21"/>
              </w:rPr>
              <w:t>，</w:t>
            </w:r>
            <w:r w:rsidRPr="00022355">
              <w:rPr>
                <w:rFonts w:ascii="Helvetica" w:hAnsi="Helvetica" w:hint="eastAsia"/>
                <w:sz w:val="21"/>
                <w:szCs w:val="21"/>
              </w:rPr>
              <w:t>全国工程勘察设计大师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D3296C" w:rsidP="00610B3D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Helvetica" w:hAnsi="Helvetica"/>
                <w:sz w:val="21"/>
                <w:szCs w:val="21"/>
              </w:rPr>
            </w:pPr>
            <w:r w:rsidRPr="00D3296C">
              <w:rPr>
                <w:rFonts w:ascii="Helvetica" w:hAnsi="Helvetica" w:hint="eastAsia"/>
                <w:sz w:val="21"/>
                <w:szCs w:val="21"/>
              </w:rPr>
              <w:t>清华体育建筑设计回顾</w:t>
            </w:r>
          </w:p>
        </w:tc>
      </w:tr>
      <w:tr w:rsidR="00D3296C" w:rsidRPr="00D3296C" w:rsidTr="00610B3D">
        <w:trPr>
          <w:trHeight w:val="454"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D33E5B" w:rsidP="00610B3D">
            <w:pPr>
              <w:pStyle w:val="HTML"/>
              <w:shd w:val="clear" w:color="auto" w:fill="FFFFFF"/>
              <w:spacing w:line="276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D3296C">
              <w:rPr>
                <w:rFonts w:hint="eastAsia"/>
                <w:b/>
                <w:bCs/>
                <w:kern w:val="0"/>
                <w:sz w:val="21"/>
                <w:szCs w:val="21"/>
              </w:rPr>
              <w:t>梅洪元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0C54CF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Cs/>
                <w:kern w:val="0"/>
                <w:szCs w:val="21"/>
              </w:rPr>
              <w:t>哈尔滨工业大学建筑</w:t>
            </w:r>
            <w:r w:rsidR="00A65587">
              <w:rPr>
                <w:rFonts w:ascii="宋体" w:hAnsi="宋体" w:cs="宋体" w:hint="eastAsia"/>
                <w:bCs/>
                <w:kern w:val="0"/>
                <w:szCs w:val="21"/>
              </w:rPr>
              <w:t>设计研究院</w:t>
            </w:r>
            <w:r w:rsidRPr="00D3296C">
              <w:rPr>
                <w:rFonts w:ascii="宋体" w:hAnsi="宋体" w:cs="宋体" w:hint="eastAsia"/>
                <w:bCs/>
                <w:kern w:val="0"/>
                <w:szCs w:val="21"/>
              </w:rPr>
              <w:t>院长</w:t>
            </w:r>
            <w:r w:rsidR="001E098C">
              <w:rPr>
                <w:rFonts w:ascii="宋体" w:hAnsi="宋体" w:cs="宋体" w:hint="eastAsia"/>
                <w:bCs/>
                <w:kern w:val="0"/>
                <w:szCs w:val="21"/>
              </w:rPr>
              <w:t>，</w:t>
            </w:r>
            <w:r w:rsidR="001E098C" w:rsidRPr="00CC7C05">
              <w:rPr>
                <w:rFonts w:hint="eastAsia"/>
              </w:rPr>
              <w:t>全国工程勘察设计大师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C46DB" w:rsidRPr="00D3296C" w:rsidRDefault="002C022A" w:rsidP="00610B3D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Helvetica" w:hAnsi="Helvetica"/>
                <w:sz w:val="21"/>
                <w:szCs w:val="21"/>
              </w:rPr>
            </w:pPr>
            <w:r w:rsidRPr="002C022A">
              <w:rPr>
                <w:rFonts w:ascii="Helvetica" w:hAnsi="Helvetica" w:hint="eastAsia"/>
                <w:sz w:val="21"/>
                <w:szCs w:val="21"/>
              </w:rPr>
              <w:t>冰雪体育建筑的大跨空间设计优化</w:t>
            </w:r>
          </w:p>
        </w:tc>
      </w:tr>
      <w:tr w:rsidR="00D3296C" w:rsidRPr="00D3296C" w:rsidTr="00610B3D">
        <w:trPr>
          <w:trHeight w:val="454"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232E" w:rsidRPr="00D3296C" w:rsidRDefault="00D33E5B" w:rsidP="00610B3D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丁洁民</w:t>
            </w:r>
            <w:proofErr w:type="gramEnd"/>
          </w:p>
        </w:tc>
        <w:tc>
          <w:tcPr>
            <w:tcW w:w="439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232E" w:rsidRPr="001E098C" w:rsidRDefault="00D3296C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CC7C05">
              <w:rPr>
                <w:rFonts w:hint="eastAsia"/>
              </w:rPr>
              <w:t>同济大学建筑设计研究院（集团）有限公司总工程师，全国工程勘察设计大师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232E" w:rsidRPr="00D3296C" w:rsidRDefault="00C70E8A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C70E8A">
              <w:rPr>
                <w:rFonts w:ascii="宋体" w:hAnsi="宋体" w:cs="宋体" w:hint="eastAsia"/>
                <w:bCs/>
                <w:kern w:val="0"/>
                <w:szCs w:val="21"/>
              </w:rPr>
              <w:t>体育建筑设计中的结构思考</w:t>
            </w:r>
          </w:p>
        </w:tc>
      </w:tr>
      <w:tr w:rsidR="005C28E1" w:rsidRPr="00D3296C" w:rsidTr="00610B3D">
        <w:trPr>
          <w:trHeight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28E1" w:rsidRPr="00D3296C" w:rsidRDefault="005C28E1" w:rsidP="00610B3D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陈</w:t>
            </w: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D3296C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雄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28E1" w:rsidRPr="005C28E1" w:rsidRDefault="005C28E1" w:rsidP="00610B3D">
            <w:pPr>
              <w:wordWrap w:val="0"/>
              <w:spacing w:line="276" w:lineRule="auto"/>
            </w:pPr>
            <w:r w:rsidRPr="005C28E1">
              <w:rPr>
                <w:rFonts w:hint="eastAsia"/>
              </w:rPr>
              <w:t>广东省建筑设计研究院副院长、总建筑师，全国工程勘察设计大师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28E1" w:rsidRPr="00D3296C" w:rsidRDefault="005C28E1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222719">
              <w:rPr>
                <w:rFonts w:ascii="宋体" w:hAnsi="宋体" w:cs="宋体" w:hint="eastAsia"/>
                <w:bCs/>
                <w:kern w:val="0"/>
                <w:szCs w:val="21"/>
              </w:rPr>
              <w:t>探索体育建筑的持续创新——来自</w:t>
            </w:r>
            <w:r w:rsidRPr="00222719">
              <w:rPr>
                <w:rFonts w:ascii="宋体" w:hAnsi="宋体" w:cs="宋体"/>
                <w:bCs/>
                <w:kern w:val="0"/>
                <w:szCs w:val="21"/>
              </w:rPr>
              <w:t>GDAD</w:t>
            </w:r>
            <w:r w:rsidRPr="00222719">
              <w:rPr>
                <w:rFonts w:ascii="宋体" w:hAnsi="宋体" w:cs="宋体"/>
                <w:bCs/>
                <w:kern w:val="0"/>
                <w:szCs w:val="21"/>
              </w:rPr>
              <w:t>的实践与思考</w:t>
            </w:r>
          </w:p>
        </w:tc>
      </w:tr>
      <w:tr w:rsidR="00D3296C" w:rsidRPr="00D3296C" w:rsidTr="00610B3D">
        <w:trPr>
          <w:trHeight w:val="454"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3E8C" w:rsidRPr="00D3296C" w:rsidRDefault="00D33E5B" w:rsidP="00610B3D"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Cs w:val="24"/>
              </w:rPr>
            </w:pPr>
            <w:proofErr w:type="gramStart"/>
            <w:r w:rsidRPr="00D3296C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李兴钢</w:t>
            </w:r>
            <w:proofErr w:type="gramEnd"/>
          </w:p>
        </w:tc>
        <w:tc>
          <w:tcPr>
            <w:tcW w:w="439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3E8C" w:rsidRPr="00D3296C" w:rsidRDefault="00882E9D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Cs/>
                <w:kern w:val="0"/>
                <w:szCs w:val="21"/>
              </w:rPr>
              <w:t>中国建筑设计研究院有限公司总建筑师，全国工程勘察设计大师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3E8C" w:rsidRPr="00D3296C" w:rsidRDefault="00C62B97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C62B97">
              <w:rPr>
                <w:rFonts w:ascii="宋体" w:hAnsi="宋体" w:cs="宋体" w:hint="eastAsia"/>
                <w:bCs/>
                <w:kern w:val="0"/>
                <w:szCs w:val="21"/>
              </w:rPr>
              <w:t>“山林场馆，生态冬奥”——基于可持续性的北京</w:t>
            </w:r>
            <w:r w:rsidRPr="00C62B97">
              <w:rPr>
                <w:rFonts w:ascii="宋体" w:hAnsi="宋体" w:cs="宋体"/>
                <w:bCs/>
                <w:kern w:val="0"/>
                <w:szCs w:val="21"/>
              </w:rPr>
              <w:t>2022</w:t>
            </w:r>
            <w:r w:rsidRPr="00C62B97">
              <w:rPr>
                <w:rFonts w:ascii="宋体" w:hAnsi="宋体" w:cs="宋体"/>
                <w:bCs/>
                <w:kern w:val="0"/>
                <w:szCs w:val="21"/>
              </w:rPr>
              <w:t>年冬奥会及冬残奥会延庆赛区</w:t>
            </w:r>
          </w:p>
        </w:tc>
      </w:tr>
      <w:tr w:rsidR="00D3296C" w:rsidRPr="00D3296C" w:rsidTr="00610B3D">
        <w:trPr>
          <w:trHeight w:val="454"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232E" w:rsidRPr="00D3296C" w:rsidRDefault="00D33E5B" w:rsidP="00610B3D">
            <w:pPr>
              <w:spacing w:line="276" w:lineRule="auto"/>
              <w:jc w:val="center"/>
              <w:rPr>
                <w:b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钱</w:t>
            </w: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D3296C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锋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232E" w:rsidRPr="00D3296C" w:rsidRDefault="00D3296C" w:rsidP="00610B3D">
            <w:pPr>
              <w:wordWrap w:val="0"/>
              <w:spacing w:line="276" w:lineRule="auto"/>
              <w:rPr>
                <w:rFonts w:ascii="Helvetica" w:hAnsi="Helvetica"/>
                <w:szCs w:val="21"/>
              </w:rPr>
            </w:pPr>
            <w:r w:rsidRPr="00CC7C05">
              <w:t>同济大学</w:t>
            </w:r>
            <w:r w:rsidRPr="00CC7C05">
              <w:rPr>
                <w:rFonts w:hint="eastAsia"/>
              </w:rPr>
              <w:t>建筑与城市规划学院教授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232E" w:rsidRPr="00D3296C" w:rsidRDefault="0091123E" w:rsidP="00610B3D">
            <w:pPr>
              <w:wordWrap w:val="0"/>
              <w:spacing w:line="276" w:lineRule="auto"/>
              <w:rPr>
                <w:rFonts w:ascii="Helvetica" w:hAnsi="Helvetica"/>
                <w:szCs w:val="21"/>
              </w:rPr>
            </w:pPr>
            <w:r w:rsidRPr="0091123E">
              <w:rPr>
                <w:rFonts w:ascii="Helvetica" w:hAnsi="Helvetica" w:hint="eastAsia"/>
                <w:szCs w:val="21"/>
              </w:rPr>
              <w:t>不能忘记他们</w:t>
            </w:r>
          </w:p>
        </w:tc>
      </w:tr>
      <w:tr w:rsidR="00D3296C" w:rsidRPr="00D3296C" w:rsidTr="00610B3D">
        <w:trPr>
          <w:trHeight w:val="454"/>
          <w:jc w:val="center"/>
        </w:trPr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232E" w:rsidRPr="00D3296C" w:rsidRDefault="00D33E5B" w:rsidP="00610B3D">
            <w:pPr>
              <w:spacing w:line="276" w:lineRule="auto"/>
              <w:jc w:val="center"/>
              <w:rPr>
                <w:b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孙</w:t>
            </w:r>
            <w:proofErr w:type="gramStart"/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</w:t>
            </w:r>
            <w:proofErr w:type="gramEnd"/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民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232E" w:rsidRPr="00D3296C" w:rsidRDefault="000C54CF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Cs/>
                <w:kern w:val="0"/>
                <w:szCs w:val="21"/>
              </w:rPr>
              <w:t>华南理工大学建筑学院院长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232E" w:rsidRPr="00D3296C" w:rsidRDefault="005C28E1" w:rsidP="00610B3D">
            <w:pPr>
              <w:wordWrap w:val="0"/>
              <w:spacing w:line="276" w:lineRule="auto"/>
              <w:rPr>
                <w:rFonts w:ascii="Helvetica" w:hAnsi="Helvetica"/>
                <w:szCs w:val="21"/>
              </w:rPr>
            </w:pPr>
            <w:r>
              <w:rPr>
                <w:rFonts w:ascii="Microsoft YaHei UI" w:eastAsia="Microsoft YaHei UI" w:hAnsi="Microsoft YaHei UI" w:hint="eastAsia"/>
                <w:color w:val="333333"/>
                <w:sz w:val="20"/>
                <w:szCs w:val="20"/>
              </w:rPr>
              <w:t>体育建筑走向“精明营建”的华南实验</w:t>
            </w:r>
          </w:p>
        </w:tc>
      </w:tr>
      <w:tr w:rsidR="005C28E1" w:rsidRPr="00D3296C" w:rsidTr="00610B3D">
        <w:trPr>
          <w:trHeight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28E1" w:rsidRPr="00D3296C" w:rsidRDefault="005C28E1" w:rsidP="00610B3D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汤朔宁</w:t>
            </w:r>
            <w:proofErr w:type="gram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28E1" w:rsidRPr="00D3296C" w:rsidRDefault="005C28E1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Cs/>
                <w:kern w:val="0"/>
                <w:szCs w:val="21"/>
              </w:rPr>
              <w:t>同济大学建筑设计研究院（集团）有限公司党委书记、副总裁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28E1" w:rsidRPr="005C28E1" w:rsidRDefault="005C28E1" w:rsidP="00610B3D">
            <w:pPr>
              <w:wordWrap w:val="0"/>
              <w:spacing w:line="276" w:lineRule="auto"/>
              <w:rPr>
                <w:rFonts w:ascii="Microsoft YaHei UI" w:eastAsia="Microsoft YaHei UI" w:hAnsi="Microsoft YaHei UI"/>
                <w:color w:val="333333"/>
                <w:sz w:val="20"/>
                <w:szCs w:val="20"/>
              </w:rPr>
            </w:pPr>
            <w:r w:rsidRPr="005C28E1">
              <w:rPr>
                <w:rFonts w:ascii="Microsoft YaHei UI" w:eastAsia="Microsoft YaHei UI" w:hAnsi="Microsoft YaHei UI" w:hint="eastAsia"/>
                <w:color w:val="333333"/>
                <w:sz w:val="20"/>
                <w:szCs w:val="20"/>
              </w:rPr>
              <w:t>坚守与创新——同济体育建筑探索七十年</w:t>
            </w:r>
          </w:p>
        </w:tc>
      </w:tr>
      <w:tr w:rsidR="005C28E1" w:rsidRPr="00D3296C" w:rsidTr="00610B3D">
        <w:trPr>
          <w:trHeight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28E1" w:rsidRPr="00D3296C" w:rsidRDefault="005C28E1" w:rsidP="00610B3D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吴</w:t>
            </w: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D3296C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蔚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28E1" w:rsidRPr="00D3296C" w:rsidRDefault="005C28E1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Cs/>
                <w:kern w:val="0"/>
                <w:szCs w:val="21"/>
              </w:rPr>
              <w:t>德国</w:t>
            </w:r>
            <w:proofErr w:type="spellStart"/>
            <w:r w:rsidRPr="00D3296C">
              <w:rPr>
                <w:rFonts w:ascii="宋体" w:hAnsi="宋体" w:cs="宋体"/>
                <w:bCs/>
                <w:kern w:val="0"/>
                <w:szCs w:val="21"/>
              </w:rPr>
              <w:t>gmp</w:t>
            </w:r>
            <w:proofErr w:type="spellEnd"/>
            <w:r w:rsidRPr="00D3296C">
              <w:rPr>
                <w:rFonts w:ascii="宋体" w:hAnsi="宋体" w:cs="宋体" w:hint="eastAsia"/>
                <w:bCs/>
                <w:kern w:val="0"/>
                <w:szCs w:val="21"/>
              </w:rPr>
              <w:t>国际建筑设计有限公司合伙人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28E1" w:rsidRPr="005C28E1" w:rsidRDefault="005C28E1" w:rsidP="00610B3D">
            <w:pPr>
              <w:wordWrap w:val="0"/>
              <w:spacing w:line="276" w:lineRule="auto"/>
              <w:rPr>
                <w:rFonts w:ascii="Microsoft YaHei UI" w:eastAsia="Microsoft YaHei UI" w:hAnsi="Microsoft YaHei UI"/>
                <w:color w:val="333333"/>
                <w:sz w:val="20"/>
                <w:szCs w:val="20"/>
              </w:rPr>
            </w:pPr>
            <w:r w:rsidRPr="005C28E1">
              <w:rPr>
                <w:rFonts w:ascii="Microsoft YaHei UI" w:eastAsia="Microsoft YaHei UI" w:hAnsi="Microsoft YaHei UI" w:hint="eastAsia"/>
                <w:color w:val="333333"/>
                <w:sz w:val="20"/>
                <w:szCs w:val="20"/>
              </w:rPr>
              <w:t>建筑</w:t>
            </w:r>
            <w:proofErr w:type="gramStart"/>
            <w:r w:rsidRPr="005C28E1">
              <w:rPr>
                <w:rFonts w:ascii="Microsoft YaHei UI" w:eastAsia="Microsoft YaHei UI" w:hAnsi="Microsoft YaHei UI" w:hint="eastAsia"/>
                <w:color w:val="333333"/>
                <w:sz w:val="20"/>
                <w:szCs w:val="20"/>
              </w:rPr>
              <w:t>的舞术</w:t>
            </w:r>
            <w:proofErr w:type="gramEnd"/>
          </w:p>
        </w:tc>
      </w:tr>
      <w:tr w:rsidR="00610B3D" w:rsidRPr="00D3296C" w:rsidTr="00610B3D">
        <w:trPr>
          <w:trHeight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0B3D" w:rsidRPr="005C28E1" w:rsidRDefault="00610B3D" w:rsidP="00610B3D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陈晓民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0B3D" w:rsidRPr="00D3296C" w:rsidRDefault="00610B3D" w:rsidP="00610B3D">
            <w:pPr>
              <w:wordWrap w:val="0"/>
              <w:spacing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5C28E1">
              <w:rPr>
                <w:rFonts w:ascii="宋体" w:hAnsi="宋体" w:cs="宋体" w:hint="eastAsia"/>
                <w:bCs/>
                <w:kern w:val="0"/>
                <w:szCs w:val="21"/>
              </w:rPr>
              <w:t>北京市建筑设计研究院有限公司副总建筑师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Pr="005C28E1">
              <w:rPr>
                <w:rFonts w:ascii="宋体" w:hAnsi="宋体" w:cs="宋体" w:hint="eastAsia"/>
                <w:bCs/>
                <w:kern w:val="0"/>
                <w:szCs w:val="21"/>
              </w:rPr>
              <w:t>体育建筑研究中心主任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0B3D" w:rsidRPr="005C28E1" w:rsidRDefault="00610B3D" w:rsidP="00610B3D">
            <w:pPr>
              <w:wordWrap w:val="0"/>
              <w:spacing w:line="276" w:lineRule="auto"/>
              <w:rPr>
                <w:rFonts w:ascii="Microsoft YaHei UI" w:eastAsia="Microsoft YaHei UI" w:hAnsi="Microsoft YaHei UI" w:hint="eastAsia"/>
                <w:color w:val="333333"/>
                <w:sz w:val="20"/>
                <w:szCs w:val="20"/>
              </w:rPr>
            </w:pPr>
            <w:r w:rsidRPr="00610B3D">
              <w:rPr>
                <w:rFonts w:ascii="宋体" w:hAnsi="宋体" w:cs="宋体" w:hint="eastAsia"/>
                <w:bCs/>
                <w:kern w:val="0"/>
                <w:szCs w:val="21"/>
              </w:rPr>
              <w:t>七十年辉煌——与新中国同行的北京建院体育</w:t>
            </w:r>
          </w:p>
        </w:tc>
      </w:tr>
      <w:tr w:rsidR="00610B3D" w:rsidRPr="00D3296C" w:rsidTr="00610B3D">
        <w:trPr>
          <w:trHeight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0B3D" w:rsidRPr="00D3296C" w:rsidRDefault="00610B3D" w:rsidP="00610B3D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赵</w:t>
            </w: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D3296C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晨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0B3D" w:rsidRPr="00D3296C" w:rsidRDefault="00610B3D" w:rsidP="00610B3D">
            <w:pPr>
              <w:wordWrap w:val="0"/>
              <w:spacing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A17273">
              <w:rPr>
                <w:rFonts w:ascii="宋体" w:hAnsi="宋体" w:cs="宋体" w:hint="eastAsia"/>
                <w:bCs/>
                <w:kern w:val="0"/>
                <w:szCs w:val="21"/>
              </w:rPr>
              <w:t>华建集团上海建筑设计研究院有限公司总建筑师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0B3D" w:rsidRPr="00610B3D" w:rsidRDefault="00610B3D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610B3D">
              <w:rPr>
                <w:rFonts w:ascii="宋体" w:hAnsi="宋体" w:cs="宋体" w:hint="eastAsia"/>
                <w:bCs/>
                <w:kern w:val="0"/>
                <w:szCs w:val="21"/>
              </w:rPr>
              <w:t>新中国体育建筑</w:t>
            </w:r>
            <w:r w:rsidRPr="00610B3D">
              <w:rPr>
                <w:rFonts w:ascii="宋体" w:hAnsi="宋体" w:cs="宋体"/>
                <w:bCs/>
                <w:kern w:val="0"/>
                <w:szCs w:val="21"/>
              </w:rPr>
              <w:t>70</w:t>
            </w:r>
            <w:r w:rsidRPr="00610B3D">
              <w:rPr>
                <w:rFonts w:ascii="宋体" w:hAnsi="宋体" w:cs="宋体"/>
                <w:bCs/>
                <w:kern w:val="0"/>
                <w:szCs w:val="21"/>
              </w:rPr>
              <w:t>年回顾</w:t>
            </w:r>
            <w:r w:rsidRPr="00610B3D">
              <w:rPr>
                <w:rFonts w:ascii="宋体" w:hAnsi="宋体" w:cs="宋体"/>
                <w:bCs/>
                <w:kern w:val="0"/>
                <w:szCs w:val="21"/>
              </w:rPr>
              <w:t>——</w:t>
            </w:r>
            <w:r w:rsidRPr="00610B3D">
              <w:rPr>
                <w:rFonts w:ascii="宋体" w:hAnsi="宋体" w:cs="宋体"/>
                <w:bCs/>
                <w:kern w:val="0"/>
                <w:szCs w:val="21"/>
              </w:rPr>
              <w:t>上海体育建筑的发展与探索</w:t>
            </w:r>
          </w:p>
        </w:tc>
      </w:tr>
      <w:tr w:rsidR="00610B3D" w:rsidRPr="00D3296C" w:rsidTr="00610B3D">
        <w:trPr>
          <w:trHeight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0B3D" w:rsidRPr="00D3296C" w:rsidRDefault="00610B3D" w:rsidP="00610B3D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刘德明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0B3D" w:rsidRPr="00D3296C" w:rsidRDefault="00610B3D" w:rsidP="00610B3D">
            <w:pPr>
              <w:wordWrap w:val="0"/>
              <w:spacing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Cs/>
                <w:kern w:val="0"/>
                <w:szCs w:val="21"/>
              </w:rPr>
              <w:t>哈尔滨工业大学建筑学院教授、大空间建筑研究所所长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0B3D" w:rsidRPr="00D3296C" w:rsidRDefault="00610B3D" w:rsidP="00610B3D">
            <w:pPr>
              <w:wordWrap w:val="0"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D3296C">
              <w:rPr>
                <w:rFonts w:ascii="宋体" w:hAnsi="宋体" w:cs="宋体" w:hint="eastAsia"/>
                <w:bCs/>
                <w:kern w:val="0"/>
                <w:szCs w:val="21"/>
              </w:rPr>
              <w:t>我国体育建筑发展的几个趋势</w:t>
            </w:r>
          </w:p>
        </w:tc>
      </w:tr>
    </w:tbl>
    <w:p w:rsidR="004D56A9" w:rsidRDefault="004D56A9">
      <w:pPr>
        <w:rPr>
          <w:rFonts w:ascii="黑体" w:eastAsia="黑体" w:hAnsi="黑体"/>
          <w:szCs w:val="21"/>
        </w:rPr>
      </w:pPr>
    </w:p>
    <w:p w:rsidR="007C46DB" w:rsidRDefault="004D56A9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学术报告主持人：</w:t>
      </w:r>
    </w:p>
    <w:p w:rsidR="00C62B97" w:rsidRPr="00FB2419" w:rsidRDefault="00C62B97">
      <w:pPr>
        <w:rPr>
          <w:rFonts w:ascii="宋体" w:eastAsia="宋体" w:hAnsi="宋体"/>
          <w:szCs w:val="21"/>
        </w:rPr>
      </w:pPr>
      <w:bookmarkStart w:id="0" w:name="OLE_LINK2"/>
      <w:r w:rsidRPr="00FB2419">
        <w:rPr>
          <w:rFonts w:ascii="宋体" w:eastAsia="宋体" w:hAnsi="宋体" w:hint="eastAsia"/>
          <w:b/>
          <w:szCs w:val="21"/>
        </w:rPr>
        <w:t xml:space="preserve">沈 </w:t>
      </w:r>
      <w:r w:rsidRPr="00FB2419">
        <w:rPr>
          <w:rFonts w:ascii="宋体" w:eastAsia="宋体" w:hAnsi="宋体"/>
          <w:b/>
          <w:szCs w:val="21"/>
        </w:rPr>
        <w:t xml:space="preserve"> </w:t>
      </w:r>
      <w:proofErr w:type="gramStart"/>
      <w:r w:rsidRPr="00FB2419">
        <w:rPr>
          <w:rFonts w:ascii="宋体" w:eastAsia="宋体" w:hAnsi="宋体" w:hint="eastAsia"/>
          <w:b/>
          <w:szCs w:val="21"/>
        </w:rPr>
        <w:t>迪</w:t>
      </w:r>
      <w:bookmarkEnd w:id="0"/>
      <w:proofErr w:type="gramEnd"/>
      <w:r w:rsidR="009E50E2" w:rsidRPr="00FB2419">
        <w:rPr>
          <w:rFonts w:ascii="宋体" w:eastAsia="宋体" w:hAnsi="宋体" w:hint="eastAsia"/>
          <w:szCs w:val="21"/>
        </w:rPr>
        <w:t>，华东建筑集团股份有限公司副总裁，全国工程勘察设计大师</w:t>
      </w:r>
    </w:p>
    <w:p w:rsidR="00C62B97" w:rsidRPr="00FB2419" w:rsidRDefault="00C62B97">
      <w:pPr>
        <w:rPr>
          <w:rFonts w:ascii="宋体" w:eastAsia="宋体" w:hAnsi="宋体"/>
          <w:szCs w:val="21"/>
        </w:rPr>
      </w:pPr>
      <w:r w:rsidRPr="00FB2419">
        <w:rPr>
          <w:rFonts w:ascii="宋体" w:eastAsia="宋体" w:hAnsi="宋体" w:hint="eastAsia"/>
          <w:b/>
          <w:szCs w:val="21"/>
        </w:rPr>
        <w:t>赵元超</w:t>
      </w:r>
      <w:r w:rsidR="009E50E2" w:rsidRPr="00FB2419">
        <w:rPr>
          <w:rFonts w:ascii="宋体" w:eastAsia="宋体" w:hAnsi="宋体" w:hint="eastAsia"/>
          <w:szCs w:val="21"/>
        </w:rPr>
        <w:t>，中国建筑西北设计研究院有限公司总建筑师，全国工程勘察设计大师</w:t>
      </w:r>
    </w:p>
    <w:p w:rsidR="008335C2" w:rsidRPr="00FB2419" w:rsidRDefault="00C62B97" w:rsidP="009E2200">
      <w:pPr>
        <w:rPr>
          <w:rFonts w:ascii="宋体" w:eastAsia="宋体" w:hAnsi="宋体"/>
          <w:szCs w:val="21"/>
        </w:rPr>
      </w:pPr>
      <w:r w:rsidRPr="00FB2419">
        <w:rPr>
          <w:rFonts w:ascii="宋体" w:eastAsia="宋体" w:hAnsi="宋体" w:hint="eastAsia"/>
          <w:b/>
          <w:szCs w:val="21"/>
        </w:rPr>
        <w:t>傅绍辉</w:t>
      </w:r>
      <w:r w:rsidR="009E50E2" w:rsidRPr="00FB2419">
        <w:rPr>
          <w:rFonts w:ascii="宋体" w:eastAsia="宋体" w:hAnsi="宋体" w:hint="eastAsia"/>
          <w:szCs w:val="21"/>
        </w:rPr>
        <w:t>，中国航空规划设计研究总院有限公司首席总建筑师</w:t>
      </w:r>
    </w:p>
    <w:p w:rsidR="008335C2" w:rsidRPr="00FB2419" w:rsidRDefault="00B87394" w:rsidP="009E2200">
      <w:pPr>
        <w:rPr>
          <w:rFonts w:ascii="宋体" w:eastAsia="宋体" w:hAnsi="宋体"/>
          <w:szCs w:val="21"/>
        </w:rPr>
      </w:pPr>
      <w:r w:rsidRPr="00FB2419">
        <w:rPr>
          <w:rFonts w:ascii="宋体" w:eastAsia="宋体" w:hAnsi="宋体" w:hint="eastAsia"/>
          <w:b/>
          <w:szCs w:val="21"/>
        </w:rPr>
        <w:t>张鹏举</w:t>
      </w:r>
      <w:r w:rsidRPr="00FB2419">
        <w:rPr>
          <w:rFonts w:ascii="宋体" w:eastAsia="宋体" w:hAnsi="宋体" w:hint="eastAsia"/>
          <w:szCs w:val="21"/>
        </w:rPr>
        <w:t>，内蒙古工大建筑设计有限责任公司董事长、内蒙古工业大学建筑学院教授</w:t>
      </w:r>
    </w:p>
    <w:p w:rsidR="00B87394" w:rsidRPr="00FB2419" w:rsidRDefault="00B87394" w:rsidP="009E2200">
      <w:pPr>
        <w:rPr>
          <w:rFonts w:ascii="宋体" w:eastAsia="宋体" w:hAnsi="宋体"/>
          <w:color w:val="000000" w:themeColor="text1"/>
          <w:sz w:val="23"/>
          <w:szCs w:val="23"/>
          <w:lang w:val="zh-CN"/>
        </w:rPr>
      </w:pPr>
    </w:p>
    <w:p w:rsidR="008335C2" w:rsidRPr="008335C2" w:rsidRDefault="003C5E45" w:rsidP="009E2200">
      <w:pPr>
        <w:rPr>
          <w:b/>
          <w:szCs w:val="21"/>
        </w:rPr>
      </w:pPr>
      <w:r>
        <w:rPr>
          <w:rFonts w:hint="eastAsia"/>
          <w:b/>
          <w:szCs w:val="21"/>
        </w:rPr>
        <w:t>三</w:t>
      </w:r>
      <w:r w:rsidR="009E2200">
        <w:rPr>
          <w:rFonts w:hint="eastAsia"/>
          <w:b/>
          <w:szCs w:val="21"/>
        </w:rPr>
        <w:t>、</w:t>
      </w:r>
      <w:r w:rsidR="00FB2419">
        <w:rPr>
          <w:rFonts w:hint="eastAsia"/>
          <w:b/>
          <w:szCs w:val="21"/>
        </w:rPr>
        <w:t>会议费及</w:t>
      </w:r>
      <w:r w:rsidR="009E2200" w:rsidRPr="0070724C">
        <w:rPr>
          <w:rFonts w:hint="eastAsia"/>
          <w:b/>
          <w:szCs w:val="21"/>
        </w:rPr>
        <w:t>报名方式</w:t>
      </w:r>
    </w:p>
    <w:p w:rsidR="009E2200" w:rsidRPr="00180767" w:rsidRDefault="009E2200" w:rsidP="009E2200">
      <w:pPr>
        <w:rPr>
          <w:rFonts w:ascii="宋体"/>
          <w:color w:val="000000" w:themeColor="text1"/>
          <w:szCs w:val="21"/>
          <w:lang w:val="zh-CN"/>
        </w:rPr>
      </w:pPr>
      <w:r>
        <w:rPr>
          <w:rFonts w:hint="eastAsia"/>
          <w:b/>
          <w:szCs w:val="21"/>
        </w:rPr>
        <w:t>会议费：</w:t>
      </w:r>
      <w:r w:rsidRPr="00180767">
        <w:rPr>
          <w:rFonts w:hint="eastAsia"/>
          <w:b/>
          <w:szCs w:val="21"/>
        </w:rPr>
        <w:t>1</w:t>
      </w:r>
      <w:r w:rsidR="00A82B17">
        <w:rPr>
          <w:b/>
          <w:szCs w:val="21"/>
        </w:rPr>
        <w:t>5</w:t>
      </w:r>
      <w:r w:rsidRPr="00180767">
        <w:rPr>
          <w:rFonts w:hint="eastAsia"/>
          <w:b/>
          <w:szCs w:val="21"/>
        </w:rPr>
        <w:t>00元/人</w:t>
      </w:r>
      <w:r w:rsidRPr="00180767">
        <w:rPr>
          <w:rFonts w:hint="eastAsia"/>
          <w:szCs w:val="21"/>
        </w:rPr>
        <w:t>，</w:t>
      </w:r>
      <w:r w:rsidRPr="00180767">
        <w:rPr>
          <w:rFonts w:ascii="宋体"/>
          <w:szCs w:val="21"/>
          <w:lang w:val="zh-CN"/>
        </w:rPr>
        <w:t>享</w:t>
      </w:r>
      <w:r w:rsidRPr="0063131E">
        <w:rPr>
          <w:rFonts w:ascii="宋体"/>
          <w:color w:val="000000" w:themeColor="text1"/>
          <w:szCs w:val="21"/>
          <w:lang w:val="zh-CN"/>
        </w:rPr>
        <w:t>受</w:t>
      </w:r>
      <w:r w:rsidR="002A7CAC">
        <w:rPr>
          <w:rFonts w:ascii="宋体"/>
          <w:color w:val="000000" w:themeColor="text1"/>
          <w:szCs w:val="21"/>
          <w:lang w:val="zh-CN"/>
        </w:rPr>
        <w:t>9</w:t>
      </w:r>
      <w:r w:rsidR="00435064">
        <w:rPr>
          <w:rFonts w:ascii="宋体" w:hint="eastAsia"/>
          <w:color w:val="000000" w:themeColor="text1"/>
          <w:szCs w:val="21"/>
          <w:lang w:val="zh-CN"/>
        </w:rPr>
        <w:t>月</w:t>
      </w:r>
      <w:r w:rsidR="002A7CAC">
        <w:rPr>
          <w:rFonts w:ascii="宋体"/>
          <w:color w:val="000000" w:themeColor="text1"/>
          <w:szCs w:val="21"/>
          <w:lang w:val="zh-CN"/>
        </w:rPr>
        <w:t>20</w:t>
      </w:r>
      <w:r w:rsidRPr="0063131E">
        <w:rPr>
          <w:rFonts w:ascii="宋体"/>
          <w:color w:val="000000" w:themeColor="text1"/>
          <w:szCs w:val="21"/>
          <w:lang w:val="zh-CN"/>
        </w:rPr>
        <w:t>日</w:t>
      </w:r>
      <w:r w:rsidR="007206A7">
        <w:rPr>
          <w:rFonts w:ascii="宋体" w:hint="eastAsia"/>
          <w:color w:val="000000" w:themeColor="text1"/>
          <w:szCs w:val="21"/>
          <w:lang w:val="zh-CN"/>
        </w:rPr>
        <w:t>全天</w:t>
      </w:r>
      <w:r w:rsidRPr="0063131E">
        <w:rPr>
          <w:rFonts w:ascii="宋体"/>
          <w:color w:val="000000" w:themeColor="text1"/>
          <w:szCs w:val="21"/>
          <w:lang w:val="zh-CN"/>
        </w:rPr>
        <w:t>听课、</w:t>
      </w:r>
      <w:r w:rsidR="007206A7">
        <w:rPr>
          <w:rFonts w:ascii="宋体" w:hint="eastAsia"/>
          <w:color w:val="000000" w:themeColor="text1"/>
          <w:szCs w:val="21"/>
          <w:lang w:val="zh-CN"/>
        </w:rPr>
        <w:t>午餐</w:t>
      </w:r>
      <w:r w:rsidRPr="0063131E">
        <w:rPr>
          <w:rFonts w:ascii="宋体"/>
          <w:color w:val="000000" w:themeColor="text1"/>
          <w:szCs w:val="21"/>
          <w:lang w:val="zh-CN"/>
        </w:rPr>
        <w:t>、论坛资料、</w:t>
      </w:r>
      <w:proofErr w:type="gramStart"/>
      <w:r w:rsidRPr="0063131E">
        <w:rPr>
          <w:rFonts w:ascii="宋体"/>
          <w:color w:val="000000" w:themeColor="text1"/>
          <w:szCs w:val="21"/>
          <w:lang w:val="zh-CN"/>
        </w:rPr>
        <w:t>茶歇等</w:t>
      </w:r>
      <w:proofErr w:type="gramEnd"/>
      <w:r w:rsidRPr="0063131E">
        <w:rPr>
          <w:rFonts w:ascii="宋体"/>
          <w:color w:val="000000" w:themeColor="text1"/>
          <w:szCs w:val="21"/>
          <w:lang w:val="zh-CN"/>
        </w:rPr>
        <w:t>。</w:t>
      </w:r>
    </w:p>
    <w:p w:rsidR="009E2200" w:rsidRPr="00881C1A" w:rsidRDefault="009E2200" w:rsidP="009E2200">
      <w:pPr>
        <w:rPr>
          <w:rFonts w:ascii="宋体"/>
          <w:color w:val="000000" w:themeColor="text1"/>
          <w:szCs w:val="21"/>
        </w:rPr>
      </w:pPr>
      <w:r w:rsidRPr="002A7CAC">
        <w:rPr>
          <w:b/>
          <w:szCs w:val="21"/>
        </w:rPr>
        <w:t>报名方式：</w:t>
      </w:r>
      <w:r w:rsidR="002A7CAC" w:rsidRPr="002A7CAC">
        <w:rPr>
          <w:rFonts w:ascii="宋体"/>
          <w:color w:val="000000" w:themeColor="text1"/>
          <w:szCs w:val="21"/>
          <w:lang w:val="zh-CN"/>
        </w:rPr>
        <w:t>请登陆</w:t>
      </w:r>
      <w:proofErr w:type="gramStart"/>
      <w:r w:rsidR="002A7CAC" w:rsidRPr="002A7CAC">
        <w:rPr>
          <w:rFonts w:ascii="宋体"/>
          <w:color w:val="000000" w:themeColor="text1"/>
          <w:szCs w:val="21"/>
          <w:lang w:val="zh-CN"/>
        </w:rPr>
        <w:t>《建筑技艺》官网首页</w:t>
      </w:r>
      <w:proofErr w:type="gramEnd"/>
      <w:r w:rsidR="002A7CAC" w:rsidRPr="00881C1A">
        <w:rPr>
          <w:rFonts w:ascii="宋体"/>
          <w:color w:val="000000" w:themeColor="text1"/>
          <w:szCs w:val="21"/>
        </w:rPr>
        <w:t>（</w:t>
      </w:r>
      <w:r w:rsidR="002A7CAC" w:rsidRPr="00881C1A">
        <w:rPr>
          <w:rFonts w:ascii="宋体"/>
          <w:color w:val="000000" w:themeColor="text1"/>
          <w:szCs w:val="21"/>
        </w:rPr>
        <w:t>www.atd.com.cn</w:t>
      </w:r>
      <w:r w:rsidR="002A7CAC" w:rsidRPr="00881C1A">
        <w:rPr>
          <w:rFonts w:ascii="宋体"/>
          <w:color w:val="000000" w:themeColor="text1"/>
          <w:szCs w:val="21"/>
        </w:rPr>
        <w:t>）</w:t>
      </w:r>
      <w:r w:rsidR="002A7CAC" w:rsidRPr="002A7CAC">
        <w:rPr>
          <w:rFonts w:ascii="宋体"/>
          <w:color w:val="000000" w:themeColor="text1"/>
          <w:szCs w:val="21"/>
          <w:lang w:val="zh-CN"/>
        </w:rPr>
        <w:t>右侧公告栏或进入百度网盘</w:t>
      </w:r>
      <w:r w:rsidR="002A7CAC" w:rsidRPr="00881C1A">
        <w:rPr>
          <w:rFonts w:ascii="宋体"/>
          <w:color w:val="000000" w:themeColor="text1"/>
          <w:szCs w:val="21"/>
        </w:rPr>
        <w:t>：</w:t>
      </w:r>
      <w:r w:rsidR="002A7CAC" w:rsidRPr="00881C1A">
        <w:rPr>
          <w:rFonts w:ascii="宋体"/>
          <w:color w:val="000000" w:themeColor="text1"/>
          <w:szCs w:val="21"/>
        </w:rPr>
        <w:t>http://t.cn/EScuqhJ</w:t>
      </w:r>
      <w:r w:rsidR="002A7CAC" w:rsidRPr="00881C1A">
        <w:rPr>
          <w:rFonts w:ascii="宋体"/>
          <w:color w:val="000000" w:themeColor="text1"/>
          <w:szCs w:val="21"/>
        </w:rPr>
        <w:t>，</w:t>
      </w:r>
      <w:r w:rsidR="002A7CAC" w:rsidRPr="002A7CAC">
        <w:rPr>
          <w:rFonts w:ascii="宋体"/>
          <w:color w:val="000000" w:themeColor="text1"/>
          <w:szCs w:val="21"/>
          <w:lang w:val="zh-CN"/>
        </w:rPr>
        <w:t>提取码</w:t>
      </w:r>
      <w:r w:rsidR="002A7CAC" w:rsidRPr="00881C1A">
        <w:rPr>
          <w:rFonts w:ascii="宋体"/>
          <w:color w:val="000000" w:themeColor="text1"/>
          <w:szCs w:val="21"/>
        </w:rPr>
        <w:t>：</w:t>
      </w:r>
      <w:proofErr w:type="spellStart"/>
      <w:r w:rsidR="002A7CAC" w:rsidRPr="00881C1A">
        <w:rPr>
          <w:rFonts w:ascii="宋体"/>
          <w:color w:val="000000" w:themeColor="text1"/>
          <w:szCs w:val="21"/>
        </w:rPr>
        <w:t>kmsc</w:t>
      </w:r>
      <w:proofErr w:type="spellEnd"/>
      <w:r w:rsidR="002A7CAC" w:rsidRPr="00881C1A">
        <w:rPr>
          <w:rFonts w:ascii="宋体"/>
          <w:color w:val="000000" w:themeColor="text1"/>
          <w:szCs w:val="21"/>
        </w:rPr>
        <w:t>，</w:t>
      </w:r>
      <w:r w:rsidR="002A7CAC" w:rsidRPr="002A7CAC">
        <w:rPr>
          <w:rFonts w:ascii="宋体"/>
          <w:color w:val="000000" w:themeColor="text1"/>
          <w:szCs w:val="21"/>
          <w:lang w:val="zh-CN"/>
        </w:rPr>
        <w:t>下载并填写会议回执表</w:t>
      </w:r>
      <w:r w:rsidR="002A7CAC" w:rsidRPr="00881C1A">
        <w:rPr>
          <w:rFonts w:ascii="宋体"/>
          <w:color w:val="000000" w:themeColor="text1"/>
          <w:szCs w:val="21"/>
        </w:rPr>
        <w:t>，</w:t>
      </w:r>
      <w:r w:rsidR="002A7CAC" w:rsidRPr="002A7CAC">
        <w:rPr>
          <w:rFonts w:ascii="宋体"/>
          <w:color w:val="000000" w:themeColor="text1"/>
          <w:szCs w:val="21"/>
          <w:lang w:val="zh-CN"/>
        </w:rPr>
        <w:t>发邮件至</w:t>
      </w:r>
      <w:r w:rsidR="002A7CAC" w:rsidRPr="00881C1A">
        <w:rPr>
          <w:rFonts w:ascii="宋体"/>
          <w:color w:val="000000" w:themeColor="text1"/>
          <w:szCs w:val="21"/>
        </w:rPr>
        <w:t>：</w:t>
      </w:r>
      <w:r w:rsidR="002A7CAC" w:rsidRPr="00881C1A">
        <w:rPr>
          <w:rFonts w:ascii="宋体"/>
          <w:color w:val="2E74B5" w:themeColor="accent1" w:themeShade="BF"/>
          <w:szCs w:val="21"/>
        </w:rPr>
        <w:t>At.2011@qq.com</w:t>
      </w:r>
      <w:r w:rsidR="002A7CAC" w:rsidRPr="00881C1A">
        <w:rPr>
          <w:rFonts w:ascii="宋体"/>
          <w:color w:val="000000" w:themeColor="text1"/>
          <w:szCs w:val="21"/>
        </w:rPr>
        <w:t>，</w:t>
      </w:r>
      <w:r w:rsidR="002A7CAC" w:rsidRPr="002A7CAC">
        <w:rPr>
          <w:rFonts w:ascii="宋体"/>
          <w:color w:val="000000" w:themeColor="text1"/>
          <w:szCs w:val="21"/>
          <w:lang w:val="zh-CN"/>
        </w:rPr>
        <w:t>会务组将在</w:t>
      </w:r>
      <w:r w:rsidR="002A7CAC" w:rsidRPr="00881C1A">
        <w:rPr>
          <w:rFonts w:ascii="宋体"/>
          <w:color w:val="000000" w:themeColor="text1"/>
          <w:szCs w:val="21"/>
        </w:rPr>
        <w:t>3</w:t>
      </w:r>
      <w:r w:rsidR="002A7CAC" w:rsidRPr="002A7CAC">
        <w:rPr>
          <w:rFonts w:ascii="宋体"/>
          <w:color w:val="000000" w:themeColor="text1"/>
          <w:szCs w:val="21"/>
          <w:lang w:val="zh-CN"/>
        </w:rPr>
        <w:t>个工作日内回复是否报名成功</w:t>
      </w:r>
      <w:r w:rsidR="002A7CAC" w:rsidRPr="00881C1A">
        <w:rPr>
          <w:rFonts w:ascii="宋体"/>
          <w:color w:val="000000" w:themeColor="text1"/>
          <w:szCs w:val="21"/>
        </w:rPr>
        <w:t>，</w:t>
      </w:r>
      <w:r w:rsidR="002A7CAC" w:rsidRPr="002A7CAC">
        <w:rPr>
          <w:rFonts w:ascii="宋体"/>
          <w:color w:val="000000" w:themeColor="text1"/>
          <w:szCs w:val="21"/>
          <w:lang w:val="zh-CN"/>
        </w:rPr>
        <w:t>如未收到回复请及时与会务组联系。</w:t>
      </w:r>
    </w:p>
    <w:p w:rsidR="002A7CAC" w:rsidRDefault="002A7CAC" w:rsidP="009E2200">
      <w:pPr>
        <w:rPr>
          <w:szCs w:val="21"/>
        </w:rPr>
      </w:pPr>
    </w:p>
    <w:p w:rsidR="009E2200" w:rsidRDefault="009E2200" w:rsidP="009E2200">
      <w:pPr>
        <w:rPr>
          <w:szCs w:val="21"/>
        </w:rPr>
      </w:pPr>
      <w:r w:rsidRPr="002A7CAC">
        <w:rPr>
          <w:rFonts w:hint="eastAsia"/>
          <w:b/>
          <w:szCs w:val="21"/>
        </w:rPr>
        <w:t>付款信息如下</w:t>
      </w:r>
      <w:r>
        <w:rPr>
          <w:rFonts w:hint="eastAsia"/>
          <w:szCs w:val="21"/>
        </w:rPr>
        <w:t>：</w:t>
      </w:r>
    </w:p>
    <w:p w:rsidR="009E2200" w:rsidRDefault="009E2200" w:rsidP="009E2200">
      <w:pPr>
        <w:rPr>
          <w:szCs w:val="21"/>
        </w:rPr>
      </w:pPr>
      <w:r>
        <w:rPr>
          <w:rFonts w:hint="eastAsia"/>
          <w:szCs w:val="21"/>
        </w:rPr>
        <w:t>户名：亚太建设科技信息研究院有限公司；</w:t>
      </w:r>
    </w:p>
    <w:p w:rsidR="009E2200" w:rsidRDefault="009E2200" w:rsidP="009E2200">
      <w:pPr>
        <w:rPr>
          <w:szCs w:val="21"/>
        </w:rPr>
      </w:pPr>
      <w:r>
        <w:rPr>
          <w:rFonts w:hint="eastAsia"/>
          <w:szCs w:val="21"/>
        </w:rPr>
        <w:t>开户银行：招商银行北京东三环支行；</w:t>
      </w:r>
    </w:p>
    <w:p w:rsidR="009E2200" w:rsidRDefault="009E2200" w:rsidP="009E2200">
      <w:pPr>
        <w:rPr>
          <w:szCs w:val="21"/>
        </w:rPr>
      </w:pPr>
      <w:r>
        <w:rPr>
          <w:rFonts w:hint="eastAsia"/>
          <w:szCs w:val="21"/>
        </w:rPr>
        <w:t>账号：110908001310606；</w:t>
      </w:r>
    </w:p>
    <w:p w:rsidR="009E2200" w:rsidRDefault="009E2200" w:rsidP="009E2200">
      <w:pPr>
        <w:rPr>
          <w:szCs w:val="21"/>
        </w:rPr>
      </w:pPr>
      <w:r>
        <w:rPr>
          <w:rFonts w:hint="eastAsia"/>
          <w:szCs w:val="21"/>
        </w:rPr>
        <w:t>汇款用途：</w:t>
      </w:r>
      <w:r w:rsidR="002A7CAC">
        <w:rPr>
          <w:rFonts w:hint="eastAsia"/>
          <w:szCs w:val="21"/>
        </w:rPr>
        <w:t>体育建筑</w:t>
      </w:r>
      <w:r>
        <w:rPr>
          <w:rFonts w:hint="eastAsia"/>
          <w:szCs w:val="21"/>
        </w:rPr>
        <w:t>+参会人员姓名</w:t>
      </w:r>
    </w:p>
    <w:p w:rsidR="009E2200" w:rsidRDefault="009E2200" w:rsidP="009E2200">
      <w:pPr>
        <w:shd w:val="clear" w:color="auto" w:fill="FFFFFF"/>
        <w:rPr>
          <w:rFonts w:ascii="Helvetica" w:hAnsi="Helvetica" w:cs="宋体"/>
          <w:color w:val="3E3E3E"/>
          <w:szCs w:val="21"/>
        </w:rPr>
      </w:pPr>
      <w:r>
        <w:rPr>
          <w:rFonts w:ascii="Helvetica" w:hAnsi="Helvetica" w:cs="宋体"/>
          <w:b/>
          <w:bCs/>
          <w:color w:val="000000"/>
          <w:szCs w:val="21"/>
        </w:rPr>
        <w:t>（特别提醒：请尽量采用银行汇款（柜台转款、网上银行和手机银行均可）形式，</w:t>
      </w:r>
      <w:r>
        <w:rPr>
          <w:rFonts w:ascii="Helvetica" w:hAnsi="Helvetica" w:cs="宋体"/>
          <w:b/>
          <w:bCs/>
          <w:color w:val="0052FF"/>
          <w:szCs w:val="21"/>
        </w:rPr>
        <w:t>不推荐使用支付宝汇款</w:t>
      </w:r>
      <w:r>
        <w:rPr>
          <w:rFonts w:ascii="Helvetica" w:hAnsi="Helvetica" w:cs="宋体"/>
          <w:b/>
          <w:bCs/>
          <w:color w:val="000000"/>
          <w:szCs w:val="21"/>
        </w:rPr>
        <w:t>（因支付</w:t>
      </w:r>
      <w:proofErr w:type="gramStart"/>
      <w:r>
        <w:rPr>
          <w:rFonts w:ascii="Helvetica" w:hAnsi="Helvetica" w:cs="宋体"/>
          <w:b/>
          <w:bCs/>
          <w:color w:val="000000"/>
          <w:szCs w:val="21"/>
        </w:rPr>
        <w:t>宝系统</w:t>
      </w:r>
      <w:proofErr w:type="gramEnd"/>
      <w:r>
        <w:rPr>
          <w:rFonts w:ascii="Helvetica" w:hAnsi="Helvetica" w:cs="宋体"/>
          <w:b/>
          <w:bCs/>
          <w:color w:val="000000"/>
          <w:szCs w:val="21"/>
        </w:rPr>
        <w:t>原因会造成汇款信息不全，不能及时进账并开具发票））</w:t>
      </w:r>
    </w:p>
    <w:p w:rsidR="009E2200" w:rsidRDefault="009E2200" w:rsidP="009E2200">
      <w:pPr>
        <w:rPr>
          <w:szCs w:val="21"/>
        </w:rPr>
      </w:pPr>
    </w:p>
    <w:p w:rsidR="007E3BBA" w:rsidRPr="001248A3" w:rsidRDefault="003C5E45" w:rsidP="007E3BBA">
      <w:pPr>
        <w:spacing w:beforeLines="50" w:before="156" w:afterLines="50" w:after="156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四</w:t>
      </w:r>
      <w:r w:rsidR="007E3BBA" w:rsidRPr="001248A3">
        <w:rPr>
          <w:rFonts w:ascii="黑体" w:eastAsia="黑体" w:hAnsi="黑体"/>
          <w:b/>
        </w:rPr>
        <w:t>、</w:t>
      </w:r>
      <w:r w:rsidR="007E3BBA" w:rsidRPr="001248A3">
        <w:rPr>
          <w:rFonts w:ascii="黑体" w:eastAsia="黑体" w:hAnsi="黑体" w:hint="eastAsia"/>
          <w:b/>
        </w:rPr>
        <w:t>会议地址信息</w:t>
      </w:r>
    </w:p>
    <w:p w:rsidR="007E3BBA" w:rsidRPr="00E061E5" w:rsidRDefault="007E3BBA" w:rsidP="007E3BBA">
      <w:pPr>
        <w:rPr>
          <w:b/>
        </w:rPr>
      </w:pPr>
      <w:r w:rsidRPr="00E061E5">
        <w:rPr>
          <w:rFonts w:hint="eastAsia"/>
          <w:b/>
        </w:rPr>
        <w:t>会议地点：</w:t>
      </w:r>
      <w:r w:rsidRPr="00AA7181">
        <w:rPr>
          <w:rFonts w:cs="宋体" w:hint="eastAsia"/>
        </w:rPr>
        <w:t>同济大学建筑设计研究院（集团）有限公司</w:t>
      </w:r>
      <w:r w:rsidRPr="002A7CAC">
        <w:rPr>
          <w:rFonts w:hint="eastAsia"/>
        </w:rPr>
        <w:t>一层报告厅</w:t>
      </w:r>
      <w:r w:rsidRPr="00E061E5">
        <w:t>（上海市杨浦区四平路1230号）</w:t>
      </w:r>
    </w:p>
    <w:p w:rsidR="007E3BBA" w:rsidRDefault="007E3BBA" w:rsidP="007E3BBA">
      <w:pPr>
        <w:rPr>
          <w:b/>
          <w:bCs/>
          <w:color w:val="000000"/>
        </w:rPr>
      </w:pPr>
      <w:r w:rsidRPr="00E061E5">
        <w:rPr>
          <w:rFonts w:hint="eastAsia"/>
          <w:b/>
        </w:rPr>
        <w:t>酒店推荐：</w:t>
      </w:r>
      <w:r w:rsidRPr="00E061E5">
        <w:rPr>
          <w:rFonts w:hint="eastAsia"/>
          <w:b/>
          <w:bCs/>
          <w:color w:val="000000"/>
        </w:rPr>
        <w:t>会</w:t>
      </w:r>
      <w:r w:rsidRPr="00CA66DE">
        <w:rPr>
          <w:rFonts w:hint="eastAsia"/>
          <w:b/>
          <w:bCs/>
          <w:color w:val="000000"/>
        </w:rPr>
        <w:t>务组不负责订房事宜，请各位代表自行通过</w:t>
      </w:r>
      <w:proofErr w:type="gramStart"/>
      <w:r w:rsidRPr="00CA66DE">
        <w:rPr>
          <w:rFonts w:hint="eastAsia"/>
          <w:b/>
          <w:bCs/>
          <w:color w:val="000000"/>
        </w:rPr>
        <w:t>携程网</w:t>
      </w:r>
      <w:proofErr w:type="gramEnd"/>
      <w:r w:rsidRPr="00CA66DE">
        <w:rPr>
          <w:rFonts w:hint="eastAsia"/>
          <w:b/>
          <w:bCs/>
          <w:color w:val="000000"/>
        </w:rPr>
        <w:t>等方式提前预定酒店，推荐如下：</w:t>
      </w:r>
    </w:p>
    <w:p w:rsidR="003C5E45" w:rsidRPr="00CA66DE" w:rsidRDefault="003C5E45" w:rsidP="003C5E45">
      <w:pPr>
        <w:ind w:firstLineChars="200" w:firstLine="420"/>
        <w:rPr>
          <w:b/>
        </w:rPr>
      </w:pPr>
      <w:r w:rsidRPr="00CA66DE">
        <w:rPr>
          <w:rFonts w:ascii="宋体" w:hAnsi="宋体" w:cs="宋体" w:hint="eastAsia"/>
          <w:b/>
          <w:bCs/>
          <w:color w:val="000000"/>
        </w:rPr>
        <w:t>（</w:t>
      </w:r>
      <w:r>
        <w:rPr>
          <w:rFonts w:ascii="Simsun" w:hAnsi="Simsun" w:cs="宋体"/>
          <w:b/>
          <w:bCs/>
          <w:color w:val="000000"/>
        </w:rPr>
        <w:t>1</w:t>
      </w:r>
      <w:r w:rsidRPr="00CA66DE">
        <w:rPr>
          <w:rFonts w:ascii="宋体" w:hAnsi="宋体" w:cs="宋体" w:hint="eastAsia"/>
          <w:b/>
          <w:bCs/>
          <w:color w:val="000000"/>
        </w:rPr>
        <w:t>）上海锦江白玉兰宾馆（上海杨浦区四平路</w:t>
      </w:r>
      <w:r w:rsidRPr="00CA66DE">
        <w:rPr>
          <w:rFonts w:ascii="Simsun" w:hAnsi="Simsun" w:cs="宋体"/>
          <w:b/>
          <w:bCs/>
          <w:color w:val="000000"/>
        </w:rPr>
        <w:t>1251</w:t>
      </w:r>
      <w:r w:rsidRPr="00CA66DE">
        <w:rPr>
          <w:rFonts w:ascii="宋体" w:hAnsi="宋体" w:cs="宋体" w:hint="eastAsia"/>
          <w:b/>
          <w:bCs/>
          <w:color w:val="000000"/>
        </w:rPr>
        <w:t>号）。</w:t>
      </w:r>
    </w:p>
    <w:p w:rsidR="007E3BBA" w:rsidRPr="00CA66DE" w:rsidRDefault="007E3BBA" w:rsidP="007E3BBA">
      <w:pPr>
        <w:ind w:firstLineChars="200" w:firstLine="420"/>
        <w:rPr>
          <w:b/>
        </w:rPr>
      </w:pPr>
      <w:r w:rsidRPr="00CA66DE">
        <w:rPr>
          <w:rFonts w:ascii="宋体" w:hAnsi="宋体" w:cs="宋体" w:hint="eastAsia"/>
          <w:b/>
          <w:bCs/>
          <w:color w:val="000000"/>
        </w:rPr>
        <w:t>（</w:t>
      </w:r>
      <w:r w:rsidR="003C5E45">
        <w:rPr>
          <w:rFonts w:ascii="Simsun" w:hAnsi="Simsun" w:cs="宋体"/>
          <w:b/>
          <w:bCs/>
          <w:color w:val="000000"/>
        </w:rPr>
        <w:t>2</w:t>
      </w:r>
      <w:r w:rsidRPr="00CA66DE">
        <w:rPr>
          <w:rFonts w:ascii="宋体" w:hAnsi="宋体" w:cs="宋体" w:hint="eastAsia"/>
          <w:b/>
          <w:bCs/>
          <w:color w:val="000000"/>
        </w:rPr>
        <w:t>）上海同济君禧大酒店（上海杨浦区彰武路</w:t>
      </w:r>
      <w:r w:rsidRPr="00CA66DE">
        <w:rPr>
          <w:rFonts w:ascii="Simsun" w:hAnsi="Simsun" w:cs="宋体"/>
          <w:b/>
          <w:bCs/>
          <w:color w:val="000000"/>
        </w:rPr>
        <w:t>50</w:t>
      </w:r>
      <w:r w:rsidRPr="00CA66DE">
        <w:rPr>
          <w:rFonts w:ascii="宋体" w:hAnsi="宋体" w:cs="宋体" w:hint="eastAsia"/>
          <w:b/>
          <w:bCs/>
          <w:color w:val="000000"/>
        </w:rPr>
        <w:t>号）。</w:t>
      </w:r>
    </w:p>
    <w:p w:rsidR="007E3BBA" w:rsidRPr="00CA66DE" w:rsidRDefault="007E3BBA" w:rsidP="007E3BBA">
      <w:pPr>
        <w:ind w:firstLineChars="200" w:firstLine="420"/>
        <w:rPr>
          <w:b/>
          <w:highlight w:val="yellow"/>
        </w:rPr>
      </w:pPr>
    </w:p>
    <w:p w:rsidR="007E3BBA" w:rsidRPr="004832F4" w:rsidRDefault="007E3BBA" w:rsidP="007E3BBA">
      <w:pPr>
        <w:widowControl/>
        <w:jc w:val="center"/>
        <w:rPr>
          <w:rFonts w:ascii="宋体" w:hAnsi="宋体" w:cs="宋体"/>
        </w:rPr>
      </w:pPr>
      <w:r>
        <w:rPr>
          <w:rFonts w:ascii="宋体" w:hAnsi="宋体" w:cs="宋体"/>
          <w:noProof/>
        </w:rPr>
        <w:lastRenderedPageBreak/>
        <w:drawing>
          <wp:inline distT="0" distB="0" distL="0" distR="0" wp14:anchorId="3AB3B738" wp14:editId="1B88B8BD">
            <wp:extent cx="5590722" cy="3286125"/>
            <wp:effectExtent l="0" t="0" r="0" b="0"/>
            <wp:docPr id="2" name="图片 2" descr="20171018145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10181453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847" cy="32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200" w:rsidRPr="007E3BBA" w:rsidRDefault="009E2200" w:rsidP="009E2200">
      <w:pPr>
        <w:rPr>
          <w:szCs w:val="21"/>
        </w:rPr>
      </w:pPr>
    </w:p>
    <w:p w:rsidR="009E2200" w:rsidRDefault="003C5E45" w:rsidP="009E2200">
      <w:pPr>
        <w:rPr>
          <w:b/>
          <w:szCs w:val="21"/>
        </w:rPr>
      </w:pPr>
      <w:r>
        <w:rPr>
          <w:rFonts w:hint="eastAsia"/>
          <w:b/>
          <w:szCs w:val="21"/>
        </w:rPr>
        <w:t>五</w:t>
      </w:r>
      <w:r w:rsidR="009E2200">
        <w:rPr>
          <w:rFonts w:hint="eastAsia"/>
          <w:b/>
          <w:szCs w:val="21"/>
        </w:rPr>
        <w:t>、会议招商</w:t>
      </w:r>
    </w:p>
    <w:p w:rsidR="009E2200" w:rsidRDefault="009E2200" w:rsidP="0043506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本次会议提供协办单位、会场展位等多种宣传形式，因名额有限，需要者请尽早联络我们</w:t>
      </w:r>
      <w:r w:rsidR="00F5254A">
        <w:rPr>
          <w:rFonts w:hint="eastAsia"/>
          <w:szCs w:val="21"/>
        </w:rPr>
        <w:t>，咨询电话：</w:t>
      </w:r>
      <w:r w:rsidR="007206A7">
        <w:rPr>
          <w:szCs w:val="21"/>
        </w:rPr>
        <w:t>18701529806</w:t>
      </w:r>
      <w:r>
        <w:rPr>
          <w:rFonts w:hint="eastAsia"/>
          <w:szCs w:val="21"/>
        </w:rPr>
        <w:t>。</w:t>
      </w:r>
    </w:p>
    <w:p w:rsidR="009E2200" w:rsidRDefault="009E2200" w:rsidP="009E2200">
      <w:pPr>
        <w:rPr>
          <w:szCs w:val="21"/>
        </w:rPr>
      </w:pPr>
    </w:p>
    <w:p w:rsidR="009E2200" w:rsidRPr="00267604" w:rsidRDefault="003C5E45" w:rsidP="009E2200">
      <w:pPr>
        <w:rPr>
          <w:b/>
          <w:szCs w:val="21"/>
        </w:rPr>
      </w:pPr>
      <w:r>
        <w:rPr>
          <w:rFonts w:hint="eastAsia"/>
          <w:b/>
          <w:szCs w:val="21"/>
        </w:rPr>
        <w:t>六</w:t>
      </w:r>
      <w:r w:rsidR="009E2200">
        <w:rPr>
          <w:rFonts w:hint="eastAsia"/>
          <w:b/>
          <w:szCs w:val="21"/>
        </w:rPr>
        <w:t>、</w:t>
      </w:r>
      <w:r w:rsidR="009E2200" w:rsidRPr="00267604">
        <w:rPr>
          <w:rFonts w:hint="eastAsia"/>
          <w:b/>
          <w:szCs w:val="21"/>
        </w:rPr>
        <w:t>会务组联系方式</w:t>
      </w:r>
    </w:p>
    <w:p w:rsidR="009E2200" w:rsidRPr="00974167" w:rsidRDefault="009E2200" w:rsidP="009E2200">
      <w:pPr>
        <w:rPr>
          <w:b/>
          <w:szCs w:val="21"/>
        </w:rPr>
      </w:pPr>
      <w:r w:rsidRPr="00974167">
        <w:rPr>
          <w:rFonts w:hint="eastAsia"/>
          <w:b/>
          <w:szCs w:val="21"/>
        </w:rPr>
        <w:t>《建筑技艺》杂志社</w:t>
      </w:r>
      <w:r w:rsidR="00104DCD">
        <w:rPr>
          <w:rFonts w:hint="eastAsia"/>
          <w:b/>
          <w:szCs w:val="21"/>
        </w:rPr>
        <w:t xml:space="preserve"> </w:t>
      </w:r>
    </w:p>
    <w:p w:rsidR="009E2200" w:rsidRDefault="007206A7" w:rsidP="009E2200">
      <w:pPr>
        <w:rPr>
          <w:szCs w:val="21"/>
        </w:rPr>
      </w:pPr>
      <w:proofErr w:type="gramStart"/>
      <w:r>
        <w:rPr>
          <w:rFonts w:hint="eastAsia"/>
          <w:szCs w:val="21"/>
        </w:rPr>
        <w:t>惠晓乐</w:t>
      </w:r>
      <w:proofErr w:type="gramEnd"/>
      <w:r w:rsidR="009E2200">
        <w:rPr>
          <w:szCs w:val="21"/>
        </w:rPr>
        <w:t>：010-573687</w:t>
      </w:r>
      <w:r>
        <w:rPr>
          <w:szCs w:val="21"/>
        </w:rPr>
        <w:t>74</w:t>
      </w:r>
      <w:r w:rsidR="009E2200">
        <w:rPr>
          <w:szCs w:val="21"/>
        </w:rPr>
        <w:t>，</w:t>
      </w:r>
      <w:r>
        <w:rPr>
          <w:szCs w:val="21"/>
        </w:rPr>
        <w:t>18513453264</w:t>
      </w:r>
      <w:r w:rsidR="009E2200">
        <w:rPr>
          <w:rFonts w:hint="eastAsia"/>
          <w:szCs w:val="21"/>
        </w:rPr>
        <w:t>（会议</w:t>
      </w:r>
      <w:r w:rsidR="002A7CAC">
        <w:rPr>
          <w:rFonts w:hint="eastAsia"/>
          <w:szCs w:val="21"/>
        </w:rPr>
        <w:t>报名</w:t>
      </w:r>
      <w:r w:rsidR="009E2200">
        <w:rPr>
          <w:rFonts w:hint="eastAsia"/>
          <w:szCs w:val="21"/>
        </w:rPr>
        <w:t>）</w:t>
      </w:r>
    </w:p>
    <w:p w:rsidR="002A7CAC" w:rsidRDefault="002A7CAC" w:rsidP="009E2200">
      <w:pPr>
        <w:rPr>
          <w:szCs w:val="21"/>
        </w:rPr>
      </w:pPr>
      <w:r>
        <w:rPr>
          <w:szCs w:val="21"/>
        </w:rPr>
        <w:t>刘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晨</w:t>
      </w:r>
      <w:r>
        <w:rPr>
          <w:rFonts w:hint="eastAsia"/>
          <w:szCs w:val="21"/>
        </w:rPr>
        <w:t>：0</w:t>
      </w:r>
      <w:r>
        <w:rPr>
          <w:szCs w:val="21"/>
        </w:rPr>
        <w:t>10-57368780</w:t>
      </w:r>
      <w:r>
        <w:rPr>
          <w:rFonts w:hint="eastAsia"/>
          <w:szCs w:val="21"/>
        </w:rPr>
        <w:t>，</w:t>
      </w:r>
      <w:r>
        <w:rPr>
          <w:szCs w:val="21"/>
        </w:rPr>
        <w:t>13051332575</w:t>
      </w:r>
      <w:r>
        <w:rPr>
          <w:rFonts w:hint="eastAsia"/>
          <w:szCs w:val="21"/>
        </w:rPr>
        <w:t>（</w:t>
      </w:r>
      <w:r>
        <w:rPr>
          <w:szCs w:val="21"/>
        </w:rPr>
        <w:t>会议咨询</w:t>
      </w:r>
      <w:r w:rsidR="00F5254A">
        <w:rPr>
          <w:rFonts w:hint="eastAsia"/>
          <w:szCs w:val="21"/>
        </w:rPr>
        <w:t>、招商</w:t>
      </w:r>
      <w:r>
        <w:rPr>
          <w:rFonts w:hint="eastAsia"/>
          <w:szCs w:val="21"/>
        </w:rPr>
        <w:t>）</w:t>
      </w:r>
    </w:p>
    <w:p w:rsidR="009E2200" w:rsidRDefault="007206A7" w:rsidP="009E2200">
      <w:pPr>
        <w:rPr>
          <w:szCs w:val="21"/>
        </w:rPr>
      </w:pPr>
      <w:r>
        <w:rPr>
          <w:rFonts w:hint="eastAsia"/>
          <w:szCs w:val="21"/>
        </w:rPr>
        <w:t xml:space="preserve">杨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琳</w:t>
      </w:r>
      <w:r w:rsidR="009E2200">
        <w:rPr>
          <w:szCs w:val="21"/>
        </w:rPr>
        <w:t>：</w:t>
      </w:r>
      <w:r w:rsidRPr="007206A7">
        <w:rPr>
          <w:szCs w:val="21"/>
        </w:rPr>
        <w:t>010-57368779，18701529806</w:t>
      </w:r>
      <w:r w:rsidR="009E2200">
        <w:rPr>
          <w:szCs w:val="21"/>
        </w:rPr>
        <w:t>（会议咨询</w:t>
      </w:r>
      <w:r w:rsidR="009E2200">
        <w:rPr>
          <w:rFonts w:hint="eastAsia"/>
          <w:szCs w:val="21"/>
        </w:rPr>
        <w:t>、招商</w:t>
      </w:r>
      <w:r w:rsidR="009E2200">
        <w:rPr>
          <w:szCs w:val="21"/>
        </w:rPr>
        <w:t>）</w:t>
      </w:r>
    </w:p>
    <w:p w:rsidR="009E2200" w:rsidRDefault="009E2200" w:rsidP="009E2200">
      <w:pPr>
        <w:rPr>
          <w:szCs w:val="21"/>
        </w:rPr>
      </w:pPr>
      <w:r>
        <w:rPr>
          <w:rFonts w:hint="eastAsia"/>
          <w:szCs w:val="21"/>
        </w:rPr>
        <w:t>E</w:t>
      </w:r>
      <w:r w:rsidR="007206A7">
        <w:rPr>
          <w:rFonts w:hint="eastAsia"/>
          <w:szCs w:val="21"/>
        </w:rPr>
        <w:t>-</w:t>
      </w:r>
      <w:r w:rsidR="007206A7">
        <w:rPr>
          <w:szCs w:val="21"/>
        </w:rPr>
        <w:t xml:space="preserve"> </w:t>
      </w:r>
      <w:r>
        <w:rPr>
          <w:rFonts w:hint="eastAsia"/>
          <w:szCs w:val="21"/>
        </w:rPr>
        <w:t>mail：</w:t>
      </w:r>
      <w:r w:rsidR="002A7CAC">
        <w:rPr>
          <w:rFonts w:ascii="宋体" w:eastAsia="宋体" w:hAnsi="宋体"/>
          <w:szCs w:val="21"/>
        </w:rPr>
        <w:t>At.2011@qq.com</w:t>
      </w:r>
      <w:r>
        <w:rPr>
          <w:szCs w:val="21"/>
        </w:rPr>
        <w:t>（会议报名、咨询）</w:t>
      </w:r>
    </w:p>
    <w:p w:rsidR="009E2200" w:rsidRDefault="009E2200" w:rsidP="009E2200">
      <w:pPr>
        <w:rPr>
          <w:szCs w:val="21"/>
        </w:rPr>
      </w:pPr>
      <w:r>
        <w:rPr>
          <w:rFonts w:hint="eastAsia"/>
          <w:szCs w:val="21"/>
        </w:rPr>
        <w:t>网</w:t>
      </w:r>
      <w:r w:rsidR="007206A7">
        <w:rPr>
          <w:rFonts w:hint="eastAsia"/>
          <w:szCs w:val="21"/>
        </w:rPr>
        <w:t xml:space="preserve"> </w:t>
      </w:r>
      <w:r w:rsidR="007206A7">
        <w:rPr>
          <w:szCs w:val="21"/>
        </w:rPr>
        <w:t xml:space="preserve"> </w:t>
      </w:r>
      <w:r>
        <w:rPr>
          <w:rFonts w:hint="eastAsia"/>
          <w:szCs w:val="21"/>
        </w:rPr>
        <w:t>址：www.atd.com.cn</w:t>
      </w:r>
    </w:p>
    <w:p w:rsidR="004D4945" w:rsidRDefault="004D4945" w:rsidP="009E2200">
      <w:pPr>
        <w:rPr>
          <w:szCs w:val="21"/>
        </w:rPr>
      </w:pPr>
    </w:p>
    <w:p w:rsidR="00610B3D" w:rsidRDefault="00610B3D" w:rsidP="00610B3D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附件：会议回执表</w:t>
      </w:r>
    </w:p>
    <w:tbl>
      <w:tblPr>
        <w:tblpPr w:leftFromText="180" w:rightFromText="180" w:vertAnchor="text" w:horzAnchor="page" w:tblpX="1061" w:tblpY="150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46"/>
        <w:gridCol w:w="764"/>
        <w:gridCol w:w="1417"/>
        <w:gridCol w:w="1338"/>
        <w:gridCol w:w="80"/>
        <w:gridCol w:w="1559"/>
        <w:gridCol w:w="1866"/>
      </w:tblGrid>
      <w:tr w:rsidR="00610B3D" w:rsidTr="00FD2D59">
        <w:trPr>
          <w:trHeight w:val="284"/>
        </w:trPr>
        <w:tc>
          <w:tcPr>
            <w:tcW w:w="9629" w:type="dxa"/>
            <w:gridSpan w:val="8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610B3D" w:rsidRDefault="00610B3D" w:rsidP="00FD2D59">
            <w:pPr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特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别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提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醒</w:t>
            </w:r>
          </w:p>
          <w:p w:rsidR="00610B3D" w:rsidRDefault="00610B3D" w:rsidP="00FD2D59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）关于发票事宜：请在填写回执表前跟本单位财务部门了解清楚是否需要开具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</w:rPr>
              <w:t>增值税专用发票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，如果需要，请您提供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</w:rPr>
              <w:t>准确的增值税专用发票信息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，包括：发票抬头（即名称）、税号、地址、电话、开户银行、账号；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如您未提供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增值税专用发票信息，则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  <w:u w:val="thick"/>
              </w:rPr>
              <w:t>默认开具增值税普通发票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，开具后一律不能更改退换！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</w:p>
          <w:p w:rsidR="00610B3D" w:rsidRPr="006D0D88" w:rsidRDefault="00610B3D" w:rsidP="00FD2D59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）请尽量采用银行汇款（柜台转款、网上银行和手机银行均可）的形式，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不推荐使用支付宝汇款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（因系统原因，支付宝汇款会造成汇款信息不全，不能及时进账和开具发票）。</w:t>
            </w:r>
          </w:p>
        </w:tc>
      </w:tr>
      <w:tr w:rsidR="00610B3D" w:rsidTr="00FD2D59">
        <w:trPr>
          <w:trHeight w:val="284"/>
        </w:trPr>
        <w:tc>
          <w:tcPr>
            <w:tcW w:w="9629" w:type="dxa"/>
            <w:gridSpan w:val="8"/>
            <w:tcBorders>
              <w:top w:val="dashDotStroked" w:sz="24" w:space="0" w:color="FF0000"/>
              <w:left w:val="nil"/>
              <w:bottom w:val="thinThickSmallGap" w:sz="12" w:space="0" w:color="auto"/>
              <w:right w:val="nil"/>
            </w:tcBorders>
          </w:tcPr>
          <w:p w:rsidR="00610B3D" w:rsidRDefault="00610B3D" w:rsidP="00FD2D59">
            <w:pPr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9629" w:type="dxa"/>
            <w:gridSpan w:val="8"/>
            <w:tcBorders>
              <w:top w:val="thinThickSmallGap" w:sz="12" w:space="0" w:color="auto"/>
            </w:tcBorders>
          </w:tcPr>
          <w:p w:rsidR="00610B3D" w:rsidRDefault="00610B3D" w:rsidP="00FD2D59">
            <w:pPr>
              <w:jc w:val="center"/>
              <w:rPr>
                <w:rFonts w:ascii="宋体" w:hAnsi="宋体" w:cs="宋体"/>
                <w:b/>
              </w:rPr>
            </w:pPr>
            <w:r w:rsidRPr="007206A7">
              <w:rPr>
                <w:rFonts w:ascii="宋体" w:hAnsi="宋体" w:cs="宋体" w:hint="eastAsia"/>
                <w:b/>
              </w:rPr>
              <w:t>“</w:t>
            </w:r>
            <w:r w:rsidRPr="00541127">
              <w:rPr>
                <w:rFonts w:ascii="宋体" w:hAnsi="宋体" w:cs="宋体" w:hint="eastAsia"/>
                <w:b/>
              </w:rPr>
              <w:t>建国</w:t>
            </w:r>
            <w:r w:rsidRPr="00541127">
              <w:rPr>
                <w:rFonts w:ascii="宋体" w:hAnsi="宋体" w:cs="宋体"/>
                <w:b/>
              </w:rPr>
              <w:t>70</w:t>
            </w:r>
            <w:r w:rsidRPr="00541127">
              <w:rPr>
                <w:rFonts w:ascii="宋体" w:hAnsi="宋体" w:cs="宋体"/>
                <w:b/>
              </w:rPr>
              <w:t>年体育建筑发展</w:t>
            </w:r>
            <w:r w:rsidRPr="007206A7">
              <w:rPr>
                <w:rFonts w:ascii="宋体" w:hAnsi="宋体" w:cs="宋体" w:hint="eastAsia"/>
                <w:b/>
              </w:rPr>
              <w:t>”</w:t>
            </w:r>
            <w:r w:rsidRPr="00541127">
              <w:rPr>
                <w:rFonts w:ascii="宋体" w:hAnsi="宋体" w:cs="宋体"/>
                <w:b/>
              </w:rPr>
              <w:t>高峰论坛</w:t>
            </w:r>
          </w:p>
          <w:p w:rsidR="00610B3D" w:rsidRDefault="00610B3D" w:rsidP="00FD2D59">
            <w:pPr>
              <w:jc w:val="center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（填写完整后发送到：</w:t>
            </w:r>
            <w:r>
              <w:rPr>
                <w:rFonts w:ascii="宋体" w:hAnsi="宋体" w:cs="宋体"/>
                <w:b/>
                <w:sz w:val="18"/>
                <w:szCs w:val="18"/>
              </w:rPr>
              <w:t>at.2011@qq.com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）带</w:t>
            </w: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 w:rsidRPr="008A6948">
              <w:rPr>
                <w:rFonts w:ascii="宋体" w:hAnsi="宋体" w:cs="宋体" w:hint="eastAsia"/>
                <w:b/>
                <w:sz w:val="18"/>
                <w:szCs w:val="18"/>
              </w:rPr>
              <w:t>为</w:t>
            </w:r>
            <w:proofErr w:type="gramStart"/>
            <w:r w:rsidRPr="008A6948">
              <w:rPr>
                <w:rFonts w:ascii="宋体" w:hAnsi="宋体" w:cs="宋体" w:hint="eastAsia"/>
                <w:b/>
                <w:sz w:val="18"/>
                <w:szCs w:val="18"/>
              </w:rPr>
              <w:t>必填项</w:t>
            </w:r>
            <w:proofErr w:type="gramEnd"/>
          </w:p>
        </w:tc>
      </w:tr>
      <w:tr w:rsidR="00610B3D" w:rsidTr="00FD2D59">
        <w:trPr>
          <w:trHeight w:val="284"/>
        </w:trPr>
        <w:tc>
          <w:tcPr>
            <w:tcW w:w="959" w:type="dxa"/>
            <w:tcBorders>
              <w:top w:val="single" w:sz="4" w:space="0" w:color="auto"/>
            </w:tcBorders>
          </w:tcPr>
          <w:p w:rsidR="00610B3D" w:rsidRDefault="00610B3D" w:rsidP="00FD2D5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参会代表姓名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610B3D" w:rsidRDefault="00610B3D" w:rsidP="00FD2D5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10B3D" w:rsidRDefault="00610B3D" w:rsidP="00FD2D5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职务或职称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10B3D" w:rsidRDefault="00610B3D" w:rsidP="00FD2D5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0B3D" w:rsidRDefault="00610B3D" w:rsidP="00FD2D5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邮箱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610B3D" w:rsidRDefault="00610B3D" w:rsidP="00FD2D59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是否参观</w:t>
            </w:r>
          </w:p>
        </w:tc>
      </w:tr>
      <w:tr w:rsidR="00610B3D" w:rsidTr="00FD2D59">
        <w:trPr>
          <w:trHeight w:val="28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汇款信息</w:t>
            </w:r>
          </w:p>
        </w:tc>
        <w:tc>
          <w:tcPr>
            <w:tcW w:w="3519" w:type="dxa"/>
            <w:gridSpan w:val="3"/>
            <w:tcBorders>
              <w:top w:val="thinThickSmallGap" w:sz="12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汇出方式（银行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支付宝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微信）</w:t>
            </w:r>
          </w:p>
        </w:tc>
        <w:tc>
          <w:tcPr>
            <w:tcW w:w="3505" w:type="dxa"/>
            <w:gridSpan w:val="3"/>
            <w:tcBorders>
              <w:top w:val="thinThickSmallGap" w:sz="12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/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汇出时间（格式：年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日）</w:t>
            </w:r>
          </w:p>
        </w:tc>
        <w:tc>
          <w:tcPr>
            <w:tcW w:w="3505" w:type="dxa"/>
            <w:gridSpan w:val="3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/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付方户名（个人名义请注明汇款人）</w:t>
            </w:r>
          </w:p>
        </w:tc>
        <w:tc>
          <w:tcPr>
            <w:tcW w:w="3505" w:type="dxa"/>
            <w:gridSpan w:val="3"/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汇款金额（元）</w:t>
            </w:r>
          </w:p>
        </w:tc>
        <w:tc>
          <w:tcPr>
            <w:tcW w:w="3505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发票信息</w:t>
            </w:r>
          </w:p>
        </w:tc>
        <w:tc>
          <w:tcPr>
            <w:tcW w:w="3519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发票张数（无特殊要求按总金额开一张）</w:t>
            </w:r>
          </w:p>
        </w:tc>
        <w:tc>
          <w:tcPr>
            <w:tcW w:w="3505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发票内容（会议费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培训费）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会议费</w:t>
            </w: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 w:rsidRPr="008A6948">
              <w:rPr>
                <w:rFonts w:ascii="宋体" w:hAnsi="宋体" w:cs="宋体" w:hint="eastAsia"/>
                <w:sz w:val="18"/>
                <w:szCs w:val="18"/>
              </w:rPr>
              <w:t>名称（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发票抬头</w:t>
            </w:r>
            <w:r w:rsidRPr="008A6948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纳税人识别号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1248C">
        <w:trPr>
          <w:trHeight w:val="604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如需开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  <w:u w:val="single"/>
              </w:rPr>
              <w:t>增值税专用发票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，需详细填写右侧相关信息；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  <w:u w:val="thick"/>
              </w:rPr>
              <w:t>如未填写右侧空白栏则默认为只需开具增值税普通发票，且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  <w:u w:val="thick"/>
              </w:rPr>
              <w:t>开具后不予更换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  <w:u w:val="thick"/>
              </w:rPr>
              <w:t>！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地址</w:t>
            </w:r>
            <w:r w:rsidR="00F1248C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F1248C" w:rsidRPr="00872DBA">
              <w:rPr>
                <w:rFonts w:ascii="宋体" w:hAnsi="宋体" w:cs="宋体" w:hint="eastAsia"/>
                <w:sz w:val="18"/>
                <w:szCs w:val="18"/>
              </w:rPr>
              <w:t>电话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1248C">
        <w:trPr>
          <w:trHeight w:val="605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开户行</w:t>
            </w:r>
            <w:r w:rsidR="00F1248C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F1248C">
              <w:rPr>
                <w:rFonts w:ascii="宋体" w:hAnsi="宋体" w:cs="宋体" w:hint="eastAsia"/>
                <w:sz w:val="18"/>
                <w:szCs w:val="18"/>
              </w:rPr>
              <w:t>账号</w:t>
            </w:r>
            <w:bookmarkStart w:id="1" w:name="_GoBack"/>
            <w:bookmarkEnd w:id="1"/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Medium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发票接收人信息（</w:t>
            </w:r>
            <w:r w:rsidRPr="00572C2B">
              <w:rPr>
                <w:rFonts w:ascii="宋体" w:hAnsi="宋体" w:cs="宋体" w:hint="eastAsia"/>
                <w:color w:val="FF0000"/>
                <w:sz w:val="18"/>
                <w:szCs w:val="18"/>
              </w:rPr>
              <w:t>请认真填写右侧快递信息，因填写错误导致投递错误、发票丢失等情况，会务组不承担相应责任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收件人姓名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收件人电话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10B3D" w:rsidTr="00FD2D59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地址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3D" w:rsidRDefault="00610B3D" w:rsidP="00FD2D59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</w:p>
        </w:tc>
      </w:tr>
    </w:tbl>
    <w:p w:rsidR="00610B3D" w:rsidRDefault="00610B3D" w:rsidP="00610B3D">
      <w:pPr>
        <w:rPr>
          <w:rFonts w:ascii="宋体" w:hAnsi="宋体" w:cs="宋体"/>
          <w:sz w:val="18"/>
          <w:szCs w:val="18"/>
        </w:rPr>
      </w:pPr>
    </w:p>
    <w:p w:rsidR="00610B3D" w:rsidRPr="009E2200" w:rsidRDefault="00610B3D" w:rsidP="00610B3D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注：</w:t>
      </w:r>
      <w:r>
        <w:rPr>
          <w:rFonts w:ascii="宋体" w:hAnsi="宋体" w:cs="宋体" w:hint="eastAsia"/>
          <w:sz w:val="18"/>
          <w:szCs w:val="18"/>
        </w:rPr>
        <w:t xml:space="preserve">1. </w:t>
      </w:r>
      <w:r>
        <w:rPr>
          <w:rFonts w:ascii="宋体" w:hAnsi="宋体" w:cs="宋体" w:hint="eastAsia"/>
          <w:sz w:val="18"/>
          <w:szCs w:val="18"/>
        </w:rPr>
        <w:t>提前缴费的代表统一在会议现场领取发票；</w:t>
      </w:r>
      <w:r>
        <w:rPr>
          <w:rFonts w:ascii="宋体" w:hAnsi="宋体" w:cs="宋体" w:hint="eastAsia"/>
          <w:sz w:val="18"/>
          <w:szCs w:val="18"/>
        </w:rPr>
        <w:t>2.</w:t>
      </w:r>
      <w:r>
        <w:rPr>
          <w:rFonts w:ascii="宋体" w:hAnsi="宋体" w:cs="宋体" w:hint="eastAsia"/>
          <w:sz w:val="18"/>
          <w:szCs w:val="18"/>
        </w:rPr>
        <w:t>为了方便交流，建议带上本人名片；</w:t>
      </w:r>
      <w:r>
        <w:rPr>
          <w:rFonts w:ascii="宋体" w:hAnsi="宋体" w:cs="宋体"/>
          <w:sz w:val="18"/>
          <w:szCs w:val="18"/>
        </w:rPr>
        <w:t>3.</w:t>
      </w:r>
      <w:r>
        <w:rPr>
          <w:rFonts w:ascii="宋体" w:hAnsi="宋体" w:cs="宋体" w:hint="eastAsia"/>
          <w:sz w:val="18"/>
          <w:szCs w:val="18"/>
        </w:rPr>
        <w:t>请仔细核对以确保表中信息正确且符合要求，如因填写错误或不符合要求而导致开票或邮寄错误，会务组不承担相关责任。</w:t>
      </w:r>
    </w:p>
    <w:p w:rsidR="00610B3D" w:rsidRPr="00610B3D" w:rsidRDefault="00610B3D" w:rsidP="009E2200">
      <w:pPr>
        <w:rPr>
          <w:rFonts w:hint="eastAsia"/>
          <w:szCs w:val="21"/>
        </w:rPr>
      </w:pPr>
    </w:p>
    <w:sectPr w:rsidR="00610B3D" w:rsidRPr="00610B3D" w:rsidSect="009E220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155" w:rsidRDefault="00043155" w:rsidP="00B2659C">
      <w:r>
        <w:separator/>
      </w:r>
    </w:p>
  </w:endnote>
  <w:endnote w:type="continuationSeparator" w:id="0">
    <w:p w:rsidR="00043155" w:rsidRDefault="00043155" w:rsidP="00B2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155" w:rsidRDefault="00043155" w:rsidP="00B2659C">
      <w:r>
        <w:separator/>
      </w:r>
    </w:p>
  </w:footnote>
  <w:footnote w:type="continuationSeparator" w:id="0">
    <w:p w:rsidR="00043155" w:rsidRDefault="00043155" w:rsidP="00B2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584FE"/>
    <w:multiLevelType w:val="singleLevel"/>
    <w:tmpl w:val="58F584F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2D"/>
    <w:rsid w:val="00000BF1"/>
    <w:rsid w:val="00022355"/>
    <w:rsid w:val="00043155"/>
    <w:rsid w:val="0004746E"/>
    <w:rsid w:val="00092EE8"/>
    <w:rsid w:val="000C3A6D"/>
    <w:rsid w:val="000C52DD"/>
    <w:rsid w:val="000C54CF"/>
    <w:rsid w:val="000F2118"/>
    <w:rsid w:val="00100E09"/>
    <w:rsid w:val="00104DCD"/>
    <w:rsid w:val="00111898"/>
    <w:rsid w:val="00135D49"/>
    <w:rsid w:val="00177D4B"/>
    <w:rsid w:val="00180767"/>
    <w:rsid w:val="001A2238"/>
    <w:rsid w:val="001B1AED"/>
    <w:rsid w:val="001B46C8"/>
    <w:rsid w:val="001B6CC0"/>
    <w:rsid w:val="001C4781"/>
    <w:rsid w:val="001E098C"/>
    <w:rsid w:val="00222719"/>
    <w:rsid w:val="00222A0A"/>
    <w:rsid w:val="002300C5"/>
    <w:rsid w:val="002308BE"/>
    <w:rsid w:val="00237BC8"/>
    <w:rsid w:val="00267604"/>
    <w:rsid w:val="00290C8C"/>
    <w:rsid w:val="002A631F"/>
    <w:rsid w:val="002A7CAC"/>
    <w:rsid w:val="002C022A"/>
    <w:rsid w:val="002D5A16"/>
    <w:rsid w:val="00314B11"/>
    <w:rsid w:val="003307BE"/>
    <w:rsid w:val="00334BE1"/>
    <w:rsid w:val="00375746"/>
    <w:rsid w:val="00382C69"/>
    <w:rsid w:val="00396F7D"/>
    <w:rsid w:val="003A3E8C"/>
    <w:rsid w:val="003A6AA0"/>
    <w:rsid w:val="003C5E45"/>
    <w:rsid w:val="003D53A2"/>
    <w:rsid w:val="00412BC3"/>
    <w:rsid w:val="0042491B"/>
    <w:rsid w:val="004306DD"/>
    <w:rsid w:val="00435064"/>
    <w:rsid w:val="00482B59"/>
    <w:rsid w:val="004977E8"/>
    <w:rsid w:val="004D4945"/>
    <w:rsid w:val="004D56A9"/>
    <w:rsid w:val="005073D9"/>
    <w:rsid w:val="00530171"/>
    <w:rsid w:val="005364E0"/>
    <w:rsid w:val="00577631"/>
    <w:rsid w:val="00587C63"/>
    <w:rsid w:val="005C195F"/>
    <w:rsid w:val="005C28E1"/>
    <w:rsid w:val="00610B3D"/>
    <w:rsid w:val="00614EEC"/>
    <w:rsid w:val="00671C1F"/>
    <w:rsid w:val="006855BF"/>
    <w:rsid w:val="006A3363"/>
    <w:rsid w:val="006A510B"/>
    <w:rsid w:val="006C071D"/>
    <w:rsid w:val="006C4D5D"/>
    <w:rsid w:val="0070724C"/>
    <w:rsid w:val="007206A7"/>
    <w:rsid w:val="007345D5"/>
    <w:rsid w:val="007359ED"/>
    <w:rsid w:val="007C46DB"/>
    <w:rsid w:val="007C5984"/>
    <w:rsid w:val="007C5999"/>
    <w:rsid w:val="007D232E"/>
    <w:rsid w:val="007E3BBA"/>
    <w:rsid w:val="008335C2"/>
    <w:rsid w:val="008408F2"/>
    <w:rsid w:val="00881C1A"/>
    <w:rsid w:val="00882E9D"/>
    <w:rsid w:val="00895D84"/>
    <w:rsid w:val="0091123E"/>
    <w:rsid w:val="009302E3"/>
    <w:rsid w:val="009516DC"/>
    <w:rsid w:val="009629C2"/>
    <w:rsid w:val="00974167"/>
    <w:rsid w:val="009A3C23"/>
    <w:rsid w:val="009A5F80"/>
    <w:rsid w:val="009C08AF"/>
    <w:rsid w:val="009C351D"/>
    <w:rsid w:val="009E1A37"/>
    <w:rsid w:val="009E2200"/>
    <w:rsid w:val="009E50E2"/>
    <w:rsid w:val="00A06377"/>
    <w:rsid w:val="00A065CA"/>
    <w:rsid w:val="00A17273"/>
    <w:rsid w:val="00A356EF"/>
    <w:rsid w:val="00A36B94"/>
    <w:rsid w:val="00A55EE8"/>
    <w:rsid w:val="00A640BA"/>
    <w:rsid w:val="00A65587"/>
    <w:rsid w:val="00A822CC"/>
    <w:rsid w:val="00A82B17"/>
    <w:rsid w:val="00A91CEF"/>
    <w:rsid w:val="00A95DEE"/>
    <w:rsid w:val="00A971A9"/>
    <w:rsid w:val="00AB73D6"/>
    <w:rsid w:val="00AC5ECF"/>
    <w:rsid w:val="00AF545A"/>
    <w:rsid w:val="00AF78C8"/>
    <w:rsid w:val="00B26437"/>
    <w:rsid w:val="00B2659C"/>
    <w:rsid w:val="00B87394"/>
    <w:rsid w:val="00BA46B2"/>
    <w:rsid w:val="00BB22AD"/>
    <w:rsid w:val="00BB2CED"/>
    <w:rsid w:val="00BB3C5F"/>
    <w:rsid w:val="00BC74C1"/>
    <w:rsid w:val="00C07786"/>
    <w:rsid w:val="00C362A5"/>
    <w:rsid w:val="00C62B97"/>
    <w:rsid w:val="00C70E8A"/>
    <w:rsid w:val="00C95DF4"/>
    <w:rsid w:val="00CA1C7F"/>
    <w:rsid w:val="00CE6810"/>
    <w:rsid w:val="00D236DC"/>
    <w:rsid w:val="00D3296C"/>
    <w:rsid w:val="00D33E5B"/>
    <w:rsid w:val="00D35225"/>
    <w:rsid w:val="00D63D2D"/>
    <w:rsid w:val="00D664A7"/>
    <w:rsid w:val="00D7312D"/>
    <w:rsid w:val="00DA020A"/>
    <w:rsid w:val="00DA57E3"/>
    <w:rsid w:val="00DC3DE3"/>
    <w:rsid w:val="00DF18C2"/>
    <w:rsid w:val="00E003F6"/>
    <w:rsid w:val="00E150B7"/>
    <w:rsid w:val="00E17089"/>
    <w:rsid w:val="00E170EF"/>
    <w:rsid w:val="00E52B82"/>
    <w:rsid w:val="00EB5818"/>
    <w:rsid w:val="00ED0DC1"/>
    <w:rsid w:val="00EF479C"/>
    <w:rsid w:val="00EF49CA"/>
    <w:rsid w:val="00F0031E"/>
    <w:rsid w:val="00F1248C"/>
    <w:rsid w:val="00F1418A"/>
    <w:rsid w:val="00F41A21"/>
    <w:rsid w:val="00F5254A"/>
    <w:rsid w:val="00F60E30"/>
    <w:rsid w:val="00F63ECC"/>
    <w:rsid w:val="00F75B84"/>
    <w:rsid w:val="00F873CE"/>
    <w:rsid w:val="00FB0A92"/>
    <w:rsid w:val="00FB14E7"/>
    <w:rsid w:val="00FB2419"/>
    <w:rsid w:val="00FD43EA"/>
    <w:rsid w:val="0B3343F2"/>
    <w:rsid w:val="14D9587C"/>
    <w:rsid w:val="15D351BE"/>
    <w:rsid w:val="1A0C05CF"/>
    <w:rsid w:val="366A3380"/>
    <w:rsid w:val="3DED1C5E"/>
    <w:rsid w:val="490C5A68"/>
    <w:rsid w:val="63252FFF"/>
    <w:rsid w:val="65AF6A39"/>
    <w:rsid w:val="71042B78"/>
    <w:rsid w:val="74415D8E"/>
    <w:rsid w:val="74A3701F"/>
    <w:rsid w:val="78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8B0B8D1"/>
  <w15:docId w15:val="{C01E6301-DDAE-46D7-82DC-B8207F1D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HTML1">
    <w:name w:val="HTML 预设格式 字符1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3A3E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3A3E8C"/>
    <w:rPr>
      <w:b/>
      <w:bCs/>
    </w:rPr>
  </w:style>
  <w:style w:type="paragraph" w:customStyle="1" w:styleId="Default">
    <w:name w:val="Default"/>
    <w:rsid w:val="00D3522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7E3BBA"/>
    <w:pPr>
      <w:adjustRightInd w:val="0"/>
      <w:spacing w:after="120" w:line="312" w:lineRule="atLeast"/>
      <w:ind w:leftChars="200" w:left="420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c">
    <w:name w:val="正文文本缩进 字符"/>
    <w:basedOn w:val="a0"/>
    <w:link w:val="ab"/>
    <w:uiPriority w:val="99"/>
    <w:rsid w:val="007E3BBA"/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4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杨琳</dc:creator>
  <cp:lastModifiedBy>惠晓乐</cp:lastModifiedBy>
  <cp:revision>98</cp:revision>
  <cp:lastPrinted>2019-06-20T05:28:00Z</cp:lastPrinted>
  <dcterms:created xsi:type="dcterms:W3CDTF">2019-06-21T07:41:00Z</dcterms:created>
  <dcterms:modified xsi:type="dcterms:W3CDTF">2019-08-29T01:37:00Z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